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F41" w:rsidRPr="00BD59E3" w:rsidRDefault="00C50F41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BD59E3">
        <w:rPr>
          <w:rFonts w:asciiTheme="majorBidi" w:hAnsiTheme="majorBidi" w:cstheme="majorBidi"/>
          <w:lang w:val="sk-SK"/>
        </w:rPr>
        <w:t>16. LESNÍCTVO</w:t>
      </w:r>
    </w:p>
    <w:p w:rsidR="00C50F41" w:rsidRPr="00BD59E3" w:rsidRDefault="00C50F41">
      <w:pPr>
        <w:pStyle w:val="podnadpis"/>
        <w:rPr>
          <w:rFonts w:asciiTheme="majorBidi" w:hAnsiTheme="majorBidi" w:cstheme="majorBidi"/>
          <w:lang w:val="sk-SK"/>
        </w:rPr>
      </w:pPr>
      <w:r w:rsidRPr="00BD59E3">
        <w:rPr>
          <w:rFonts w:asciiTheme="majorBidi" w:hAnsiTheme="majorBidi" w:cstheme="majorBidi"/>
          <w:lang w:val="sk-SK"/>
        </w:rPr>
        <w:t>Metodické vysvetlivky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Odvetvie lesníctva</w:t>
      </w:r>
      <w:r w:rsidRPr="00BD59E3">
        <w:rPr>
          <w:rFonts w:asciiTheme="majorBidi" w:hAnsiTheme="majorBidi" w:cstheme="majorBidi"/>
        </w:rPr>
        <w:t xml:space="preserve"> zahŕňa základné údaje o štruktúre lesnej pôdy v členení podľa kategórií l</w:t>
      </w:r>
      <w:r w:rsidRPr="00BD59E3">
        <w:rPr>
          <w:rFonts w:asciiTheme="majorBidi" w:hAnsiTheme="majorBidi" w:cstheme="majorBidi"/>
        </w:rPr>
        <w:t>e</w:t>
      </w:r>
      <w:r w:rsidRPr="00BD59E3">
        <w:rPr>
          <w:rFonts w:asciiTheme="majorBidi" w:hAnsiTheme="majorBidi" w:cstheme="majorBidi"/>
        </w:rPr>
        <w:t>sov a druhu obhospodarovania, základné údaje o prácach v pestovnej činnosti, obnove a ochrane lesov, základné údaje o ťažbovej činnosti a dodávkach dreva. Údaje sú za štátne aj neštátne po</w:t>
      </w:r>
      <w:r w:rsidRPr="00BD59E3">
        <w:rPr>
          <w:rFonts w:asciiTheme="majorBidi" w:hAnsiTheme="majorBidi" w:cstheme="majorBidi"/>
        </w:rPr>
        <w:t>d</w:t>
      </w:r>
      <w:r w:rsidRPr="00BD59E3">
        <w:rPr>
          <w:rFonts w:asciiTheme="majorBidi" w:hAnsiTheme="majorBidi" w:cstheme="majorBidi"/>
        </w:rPr>
        <w:t>niky obhospodarujúce lesy (štátne lesy, vojenské lesy, lesy miest, obcí a cirkvi), poľnohospodá</w:t>
      </w:r>
      <w:r w:rsidRPr="00BD59E3">
        <w:rPr>
          <w:rFonts w:asciiTheme="majorBidi" w:hAnsiTheme="majorBidi" w:cstheme="majorBidi"/>
        </w:rPr>
        <w:t>r</w:t>
      </w:r>
      <w:r w:rsidRPr="00BD59E3">
        <w:rPr>
          <w:rFonts w:asciiTheme="majorBidi" w:hAnsiTheme="majorBidi" w:cstheme="majorBidi"/>
        </w:rPr>
        <w:t>ske podniky, spoločnosti obhospodarujúce lesy, pozemkové spoločenstvá (urbáre, komposesor</w:t>
      </w:r>
      <w:r w:rsidRPr="00BD59E3">
        <w:rPr>
          <w:rFonts w:asciiTheme="majorBidi" w:hAnsiTheme="majorBidi" w:cstheme="majorBidi"/>
        </w:rPr>
        <w:t>á</w:t>
      </w:r>
      <w:r w:rsidRPr="00BD59E3">
        <w:rPr>
          <w:rFonts w:asciiTheme="majorBidi" w:hAnsiTheme="majorBidi" w:cstheme="majorBidi"/>
        </w:rPr>
        <w:t>ty a iné) a fyzické osoby.</w:t>
      </w:r>
    </w:p>
    <w:p w:rsidR="00C50F41" w:rsidRPr="00BD59E3" w:rsidRDefault="00C50F41">
      <w:pPr>
        <w:pStyle w:val="podnadpis"/>
        <w:rPr>
          <w:rFonts w:asciiTheme="majorBidi" w:hAnsiTheme="majorBidi" w:cstheme="majorBidi"/>
          <w:lang w:val="sk-SK"/>
        </w:rPr>
      </w:pPr>
      <w:r w:rsidRPr="00BD59E3">
        <w:rPr>
          <w:rFonts w:asciiTheme="majorBidi" w:hAnsiTheme="majorBidi" w:cstheme="majorBidi"/>
          <w:lang w:val="sk-SK"/>
        </w:rPr>
        <w:t>Definície</w:t>
      </w:r>
    </w:p>
    <w:p w:rsidR="00250CBF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Porastová pôda</w:t>
      </w:r>
      <w:r w:rsidRPr="00BD59E3">
        <w:rPr>
          <w:rFonts w:asciiTheme="majorBidi" w:hAnsiTheme="majorBidi" w:cstheme="majorBidi"/>
        </w:rPr>
        <w:t xml:space="preserve"> zahŕňa všetky pozemky porastené lesnými drevinami, ktoré slúžia na plnenie funkcií lesov, a pozemky, na ktorých boli lesné porasty dočasne odstránené s cieľom ich obnovy alebo pôsobením škodlivého činiteľa.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 xml:space="preserve">Hospodárske lesy </w:t>
      </w:r>
      <w:r w:rsidRPr="00BD59E3">
        <w:rPr>
          <w:rFonts w:asciiTheme="majorBidi" w:hAnsiTheme="majorBidi" w:cstheme="majorBidi"/>
        </w:rPr>
        <w:t>sú lesy, ktorých hlavným poslaním je produkcia drevnej hmoty pri súčasnom zabezpečovaní ostatných funkcií lesa.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Ochranné lesy</w:t>
      </w:r>
      <w:r w:rsidRPr="00BD59E3">
        <w:rPr>
          <w:rFonts w:asciiTheme="majorBidi" w:hAnsiTheme="majorBidi" w:cstheme="majorBidi"/>
        </w:rPr>
        <w:t xml:space="preserve"> zahŕňajú lesné porasty s prevládajúcimi ochrannými funkciami. Cieľom hosp</w:t>
      </w:r>
      <w:r w:rsidRPr="00BD59E3">
        <w:rPr>
          <w:rFonts w:asciiTheme="majorBidi" w:hAnsiTheme="majorBidi" w:cstheme="majorBidi"/>
        </w:rPr>
        <w:t>o</w:t>
      </w:r>
      <w:r w:rsidRPr="00BD59E3">
        <w:rPr>
          <w:rFonts w:asciiTheme="majorBidi" w:hAnsiTheme="majorBidi" w:cstheme="majorBidi"/>
        </w:rPr>
        <w:t>dárenia je zabezpečovať trvalé plnenie príslušných ekologických funkcií.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Lesy osobitného určenia</w:t>
      </w:r>
      <w:r w:rsidRPr="00BD59E3">
        <w:rPr>
          <w:rFonts w:asciiTheme="majorBidi" w:hAnsiTheme="majorBidi" w:cstheme="majorBidi"/>
        </w:rPr>
        <w:t xml:space="preserve"> sú lesy s osobitným účelom, ktorý vyplýva zo špecificky dôležitých spoločenských potrieb, a podľa ktorého sa riadi aj spôsob hospodárenia.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Pôda určená na zalesňovanie</w:t>
      </w:r>
      <w:r w:rsidRPr="00BD59E3">
        <w:rPr>
          <w:rFonts w:asciiTheme="majorBidi" w:hAnsiTheme="majorBidi" w:cstheme="majorBidi"/>
        </w:rPr>
        <w:t xml:space="preserve"> zahŕňa celkovú plochu určenú na zalesňovanie vrátane pôdy pr</w:t>
      </w:r>
      <w:r w:rsidRPr="00BD59E3">
        <w:rPr>
          <w:rFonts w:asciiTheme="majorBidi" w:hAnsiTheme="majorBidi" w:cstheme="majorBidi"/>
        </w:rPr>
        <w:t>e</w:t>
      </w:r>
      <w:r w:rsidRPr="00BD59E3">
        <w:rPr>
          <w:rFonts w:asciiTheme="majorBidi" w:hAnsiTheme="majorBidi" w:cstheme="majorBidi"/>
        </w:rPr>
        <w:t>vzatej na zalesnenie (bývalá nelesná pôda, najmä poľnohospodárska). Do prírastku z neúspe</w:t>
      </w:r>
      <w:r w:rsidRPr="00BD59E3">
        <w:rPr>
          <w:rFonts w:asciiTheme="majorBidi" w:hAnsiTheme="majorBidi" w:cstheme="majorBidi"/>
        </w:rPr>
        <w:t>š</w:t>
      </w:r>
      <w:r w:rsidRPr="00BD59E3">
        <w:rPr>
          <w:rFonts w:asciiTheme="majorBidi" w:hAnsiTheme="majorBidi" w:cstheme="majorBidi"/>
        </w:rPr>
        <w:t>ného zalesňovania sa zahŕňajú plochy neúspešného zalesnenia v sledovanom roku, ako i z pre</w:t>
      </w:r>
      <w:r w:rsidRPr="00BD59E3">
        <w:rPr>
          <w:rFonts w:asciiTheme="majorBidi" w:hAnsiTheme="majorBidi" w:cstheme="majorBidi"/>
        </w:rPr>
        <w:t>d</w:t>
      </w:r>
      <w:r w:rsidRPr="00BD59E3">
        <w:rPr>
          <w:rFonts w:asciiTheme="majorBidi" w:hAnsiTheme="majorBidi" w:cstheme="majorBidi"/>
        </w:rPr>
        <w:t>chádzajúcich rokov.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Zalesňovaním</w:t>
      </w:r>
      <w:r w:rsidRPr="00BD59E3">
        <w:rPr>
          <w:rFonts w:asciiTheme="majorBidi" w:hAnsiTheme="majorBidi" w:cstheme="majorBidi"/>
        </w:rPr>
        <w:t xml:space="preserve"> sa rozumie skutočne zalesnená plocha prirodzene alebo umelo (sejbou alebo sadbou). Patria sem plochy zalesnené po prvýkrát, ako aj zlepšovanie a dopĺňanie lesných kultúr, prepočítané na plochu plného zalesnenia.</w:t>
      </w:r>
    </w:p>
    <w:p w:rsidR="00250CBF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Produkcia sadeníc</w:t>
      </w:r>
      <w:r w:rsidRPr="00BD59E3">
        <w:rPr>
          <w:rFonts w:asciiTheme="majorBidi" w:hAnsiTheme="majorBidi" w:cstheme="majorBidi"/>
        </w:rPr>
        <w:t xml:space="preserve"> zahŕňa počet sadeníc dopestovaných v sledovanom roku v škôlkach.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Lesná škôlka</w:t>
      </w:r>
      <w:r w:rsidRPr="00BD59E3">
        <w:rPr>
          <w:rFonts w:asciiTheme="majorBidi" w:hAnsiTheme="majorBidi" w:cstheme="majorBidi"/>
        </w:rPr>
        <w:t xml:space="preserve"> je pozemok určený na produkciu sadbového materiálu.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Prečistky</w:t>
      </w:r>
      <w:r w:rsidRPr="00BD59E3">
        <w:rPr>
          <w:rFonts w:asciiTheme="majorBidi" w:hAnsiTheme="majorBidi" w:cstheme="majorBidi"/>
        </w:rPr>
        <w:t xml:space="preserve"> sú spravidla prvé pestovné zásahy v mladých nedospelých porastoch (do 10 cm strednej hrúbky).</w:t>
      </w:r>
    </w:p>
    <w:p w:rsidR="00250CBF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Prebierky</w:t>
      </w:r>
      <w:r w:rsidRPr="00BD59E3">
        <w:rPr>
          <w:rFonts w:asciiTheme="majorBidi" w:hAnsiTheme="majorBidi" w:cstheme="majorBidi"/>
        </w:rPr>
        <w:t xml:space="preserve"> zahŕňajú najmä úpravy porastovej skladby, tvarovú výchovu a spevnenie porastov.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Ťažba dreva</w:t>
      </w:r>
      <w:r w:rsidRPr="00BD59E3">
        <w:rPr>
          <w:rFonts w:asciiTheme="majorBidi" w:hAnsiTheme="majorBidi" w:cstheme="majorBidi"/>
        </w:rPr>
        <w:t xml:space="preserve"> zahŕňa vyťažený objem drevnej hmoty a objem </w:t>
      </w:r>
      <w:r w:rsidRPr="00BD59E3">
        <w:rPr>
          <w:rFonts w:asciiTheme="majorBidi" w:hAnsiTheme="majorBidi" w:cstheme="majorBidi"/>
          <w:sz w:val="19"/>
          <w:szCs w:val="19"/>
        </w:rPr>
        <w:t xml:space="preserve">trvalo ponechanej hmoty v lesnom poraste </w:t>
      </w:r>
      <w:r w:rsidRPr="00BD59E3">
        <w:rPr>
          <w:rFonts w:asciiTheme="majorBidi" w:hAnsiTheme="majorBidi" w:cstheme="majorBidi"/>
        </w:rPr>
        <w:t>v tis. m</w:t>
      </w:r>
      <w:r w:rsidRPr="00BD59E3">
        <w:rPr>
          <w:rFonts w:asciiTheme="majorBidi" w:hAnsiTheme="majorBidi" w:cstheme="majorBidi"/>
          <w:vertAlign w:val="superscript"/>
        </w:rPr>
        <w:t>3</w:t>
      </w:r>
      <w:r w:rsidRPr="00BD59E3">
        <w:rPr>
          <w:rFonts w:asciiTheme="majorBidi" w:hAnsiTheme="majorBidi" w:cstheme="majorBidi"/>
        </w:rPr>
        <w:t xml:space="preserve"> bez kôry. Hmota sa započítava bez ohľadu na to, z ktorých pestovných alebo ťažbových zásahov bola získaná vrátane náhodnej (kalamitnej) ťažby. </w:t>
      </w:r>
    </w:p>
    <w:p w:rsidR="00250CBF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  <w:b/>
          <w:bCs/>
        </w:rPr>
        <w:t>Dodávky dreva</w:t>
      </w:r>
      <w:r w:rsidRPr="00BD59E3">
        <w:rPr>
          <w:rFonts w:asciiTheme="majorBidi" w:hAnsiTheme="majorBidi" w:cstheme="majorBidi"/>
        </w:rPr>
        <w:t xml:space="preserve"> zahŕňajú hmotu dreva (hrubiny) v tis. m</w:t>
      </w:r>
      <w:r w:rsidRPr="00BD59E3">
        <w:rPr>
          <w:rFonts w:asciiTheme="majorBidi" w:hAnsiTheme="majorBidi" w:cstheme="majorBidi"/>
          <w:vertAlign w:val="superscript"/>
        </w:rPr>
        <w:t>3</w:t>
      </w:r>
      <w:r w:rsidRPr="00BD59E3">
        <w:rPr>
          <w:rFonts w:asciiTheme="majorBidi" w:hAnsiTheme="majorBidi" w:cstheme="majorBidi"/>
        </w:rPr>
        <w:t xml:space="preserve"> bez kôry, dodanú tuzemským a z</w:t>
      </w:r>
      <w:r w:rsidRPr="00BD59E3">
        <w:rPr>
          <w:rFonts w:asciiTheme="majorBidi" w:hAnsiTheme="majorBidi" w:cstheme="majorBidi"/>
        </w:rPr>
        <w:t>a</w:t>
      </w:r>
      <w:r w:rsidRPr="00BD59E3">
        <w:rPr>
          <w:rFonts w:asciiTheme="majorBidi" w:hAnsiTheme="majorBidi" w:cstheme="majorBidi"/>
        </w:rPr>
        <w:t>hraničným odberateľom a pre vlastnú spotrebu, bez ohľadu na miesto dodávky.</w:t>
      </w:r>
    </w:p>
    <w:p w:rsidR="00C50F41" w:rsidRPr="00BD59E3" w:rsidRDefault="00C50F41">
      <w:pPr>
        <w:pStyle w:val="podnadpis"/>
        <w:rPr>
          <w:rFonts w:asciiTheme="majorBidi" w:hAnsiTheme="majorBidi" w:cstheme="majorBidi"/>
          <w:lang w:val="sk-SK"/>
        </w:rPr>
      </w:pPr>
      <w:r w:rsidRPr="00BD59E3">
        <w:rPr>
          <w:rFonts w:asciiTheme="majorBidi" w:hAnsiTheme="majorBidi" w:cstheme="majorBidi"/>
          <w:lang w:val="sk-SK"/>
        </w:rPr>
        <w:t>Zdroj údajov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</w:rPr>
        <w:t>Publikované údaje vybraných ukazovateľov v lesníctve poskytuje Národné lesnícke centrum Zvolen.</w:t>
      </w:r>
    </w:p>
    <w:p w:rsidR="00C50F41" w:rsidRPr="00BD59E3" w:rsidRDefault="00C50F41">
      <w:pPr>
        <w:pStyle w:val="Zkladntext"/>
        <w:rPr>
          <w:rFonts w:asciiTheme="majorBidi" w:hAnsiTheme="majorBidi" w:cstheme="majorBidi"/>
        </w:rPr>
      </w:pPr>
      <w:r w:rsidRPr="00BD59E3">
        <w:rPr>
          <w:rFonts w:asciiTheme="majorBidi" w:hAnsiTheme="majorBidi" w:cstheme="majorBidi"/>
        </w:rPr>
        <w:t xml:space="preserve">Základné informácie o lesnom hospodárstve možno získať z ročnej publikácie Ministerstva pôdohospodárstva a rozvoja vidieka SR – Správa o lesnom hospodárstve v Slovenskej republike </w:t>
      </w:r>
      <w:r w:rsidRPr="00BD59E3">
        <w:rPr>
          <w:rFonts w:asciiTheme="majorBidi" w:hAnsiTheme="majorBidi" w:cstheme="majorBidi"/>
        </w:rPr>
        <w:lastRenderedPageBreak/>
        <w:t>(Zelená správa).</w:t>
      </w:r>
      <w:bookmarkEnd w:id="0"/>
    </w:p>
    <w:sectPr w:rsidR="00C50F41" w:rsidRPr="00BD59E3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BF"/>
    <w:rsid w:val="00250CBF"/>
    <w:rsid w:val="00BD59E3"/>
    <w:rsid w:val="00C5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8D93B7-AE3D-4641-9EEC-D8559FD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2021-02-02T08:53:00Z</dcterms:created>
  <dcterms:modified xsi:type="dcterms:W3CDTF">2021-02-02T08:53:00Z</dcterms:modified>
</cp:coreProperties>
</file>