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63D" w:rsidRPr="00210EFA" w:rsidRDefault="0037163D">
      <w:pPr>
        <w:pStyle w:val="nadpis"/>
        <w:rPr>
          <w:rFonts w:asciiTheme="majorBidi" w:hAnsiTheme="majorBidi" w:cstheme="majorBidi"/>
          <w:lang w:val="sk-SK"/>
        </w:rPr>
      </w:pPr>
      <w:bookmarkStart w:id="0" w:name="_GoBack"/>
      <w:r w:rsidRPr="00210EFA">
        <w:rPr>
          <w:rFonts w:asciiTheme="majorBidi" w:hAnsiTheme="majorBidi" w:cstheme="majorBidi"/>
          <w:lang w:val="sk-SK"/>
        </w:rPr>
        <w:t>8. SOCIÁLNA OCHRANA</w:t>
      </w:r>
    </w:p>
    <w:p w:rsidR="0037163D" w:rsidRPr="00210EFA" w:rsidRDefault="0037163D">
      <w:pPr>
        <w:pStyle w:val="podnadpis"/>
        <w:rPr>
          <w:rFonts w:asciiTheme="majorBidi" w:hAnsiTheme="majorBidi" w:cstheme="majorBidi"/>
          <w:lang w:val="sk-SK"/>
        </w:rPr>
      </w:pPr>
      <w:r w:rsidRPr="00210EFA">
        <w:rPr>
          <w:rFonts w:asciiTheme="majorBidi" w:hAnsiTheme="majorBidi" w:cstheme="majorBidi"/>
          <w:lang w:val="sk-SK"/>
        </w:rPr>
        <w:t>Metodické vysvetlivky</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Sociálna ochrana</w:t>
      </w:r>
      <w:r w:rsidRPr="00210EFA">
        <w:rPr>
          <w:rFonts w:asciiTheme="majorBidi" w:hAnsiTheme="majorBidi" w:cstheme="majorBidi"/>
        </w:rPr>
        <w:t xml:space="preserve"> je definovaná ako súhrn intervencií zo strany verejných alebo súkromných inštitúcií, ktorých cieľom je uľahčiť domácnostiam a jednotlivcom záťaž vyplývajúcu z vopred určených rizík. Pre potreby porovnania krajín Európskeho spoločenstva sa využíva Európsky systém štatistík sociálnej ochrany (ESSPROS) v súlade s nariadeniami (ES) č. 458/2007, č. 1322/2007 a č. 10/2008 a nariadeniami (EÚ) č. 110/2011 a č. 263/2011. </w:t>
      </w:r>
    </w:p>
    <w:p w:rsidR="0037163D" w:rsidRPr="00210EFA" w:rsidRDefault="0037163D">
      <w:pPr>
        <w:pStyle w:val="Zkladntext"/>
        <w:rPr>
          <w:rFonts w:asciiTheme="majorBidi" w:hAnsiTheme="majorBidi" w:cstheme="majorBidi"/>
        </w:rPr>
      </w:pPr>
      <w:r w:rsidRPr="00210EFA">
        <w:rPr>
          <w:rFonts w:asciiTheme="majorBidi" w:hAnsiTheme="majorBidi" w:cstheme="majorBidi"/>
        </w:rPr>
        <w:t>Sociálna ochrana je v tejto publikácii reprezentovaná sociálnym poistením, štátnymi sociá</w:t>
      </w:r>
      <w:r w:rsidRPr="00210EFA">
        <w:rPr>
          <w:rFonts w:asciiTheme="majorBidi" w:hAnsiTheme="majorBidi" w:cstheme="majorBidi"/>
        </w:rPr>
        <w:t>l</w:t>
      </w:r>
      <w:r w:rsidRPr="00210EFA">
        <w:rPr>
          <w:rFonts w:asciiTheme="majorBidi" w:hAnsiTheme="majorBidi" w:cstheme="majorBidi"/>
        </w:rPr>
        <w:t>nymi dávkami a sociálnou pomocou.</w:t>
      </w:r>
    </w:p>
    <w:p w:rsidR="0037163D" w:rsidRPr="00210EFA" w:rsidRDefault="0037163D">
      <w:pPr>
        <w:pStyle w:val="Zkladntext"/>
        <w:rPr>
          <w:rFonts w:asciiTheme="majorBidi" w:hAnsiTheme="majorBidi" w:cstheme="majorBidi"/>
        </w:rPr>
      </w:pPr>
      <w:r w:rsidRPr="00210EFA">
        <w:rPr>
          <w:rFonts w:asciiTheme="majorBidi" w:hAnsiTheme="majorBidi" w:cstheme="majorBidi"/>
          <w:b/>
          <w:bCs/>
          <w:spacing w:val="8"/>
        </w:rPr>
        <w:t>Dôchodkové poistenie</w:t>
      </w:r>
      <w:r w:rsidRPr="00210EFA">
        <w:rPr>
          <w:rFonts w:asciiTheme="majorBidi" w:hAnsiTheme="majorBidi" w:cstheme="majorBidi"/>
          <w:spacing w:val="8"/>
        </w:rPr>
        <w:t xml:space="preserve"> podľa zákona </w:t>
      </w:r>
      <w:r w:rsidRPr="00210EFA">
        <w:rPr>
          <w:rFonts w:asciiTheme="majorBidi" w:hAnsiTheme="majorBidi" w:cstheme="majorBidi"/>
        </w:rPr>
        <w:t xml:space="preserve">č. 461/2003 Z. z. o sociálnom poistení je </w:t>
      </w:r>
      <w:r w:rsidRPr="00210EFA">
        <w:rPr>
          <w:rFonts w:asciiTheme="majorBidi" w:hAnsiTheme="majorBidi" w:cstheme="majorBidi"/>
          <w:b/>
          <w:bCs/>
        </w:rPr>
        <w:t>starobné p</w:t>
      </w:r>
      <w:r w:rsidRPr="00210EFA">
        <w:rPr>
          <w:rFonts w:asciiTheme="majorBidi" w:hAnsiTheme="majorBidi" w:cstheme="majorBidi"/>
          <w:b/>
          <w:bCs/>
        </w:rPr>
        <w:t>o</w:t>
      </w:r>
      <w:r w:rsidRPr="00210EFA">
        <w:rPr>
          <w:rFonts w:asciiTheme="majorBidi" w:hAnsiTheme="majorBidi" w:cstheme="majorBidi"/>
          <w:b/>
          <w:bCs/>
        </w:rPr>
        <w:t>istenie</w:t>
      </w:r>
      <w:r w:rsidRPr="00210EFA">
        <w:rPr>
          <w:rFonts w:asciiTheme="majorBidi" w:hAnsiTheme="majorBidi" w:cstheme="majorBidi"/>
        </w:rPr>
        <w:t xml:space="preserve"> na zabezpečenie príjmu v starobe a pre prípad úmrtia a </w:t>
      </w:r>
      <w:r w:rsidRPr="00210EFA">
        <w:rPr>
          <w:rFonts w:asciiTheme="majorBidi" w:hAnsiTheme="majorBidi" w:cstheme="majorBidi"/>
          <w:b/>
          <w:bCs/>
        </w:rPr>
        <w:t>invalidné poistenie</w:t>
      </w:r>
      <w:r w:rsidRPr="00210EFA">
        <w:rPr>
          <w:rFonts w:asciiTheme="majorBidi" w:hAnsiTheme="majorBidi" w:cstheme="majorBidi"/>
        </w:rPr>
        <w:t xml:space="preserve"> pre prípad poklesu schopnosti vykonávať zárobkovú činnosť v dôsledku dlhodobého nepriaznivého zdr</w:t>
      </w:r>
      <w:r w:rsidRPr="00210EFA">
        <w:rPr>
          <w:rFonts w:asciiTheme="majorBidi" w:hAnsiTheme="majorBidi" w:cstheme="majorBidi"/>
        </w:rPr>
        <w:t>a</w:t>
      </w:r>
      <w:r w:rsidRPr="00210EFA">
        <w:rPr>
          <w:rFonts w:asciiTheme="majorBidi" w:hAnsiTheme="majorBidi" w:cstheme="majorBidi"/>
        </w:rPr>
        <w:t>votného stavu poistenca a pre prípad úmrtia. Na financovaní dôchodkového poistenia sa zúča</w:t>
      </w:r>
      <w:r w:rsidRPr="00210EFA">
        <w:rPr>
          <w:rFonts w:asciiTheme="majorBidi" w:hAnsiTheme="majorBidi" w:cstheme="majorBidi"/>
        </w:rPr>
        <w:t>s</w:t>
      </w:r>
      <w:r w:rsidRPr="00210EFA">
        <w:rPr>
          <w:rFonts w:asciiTheme="majorBidi" w:hAnsiTheme="majorBidi" w:cstheme="majorBidi"/>
        </w:rPr>
        <w:t>tňujú zamestnanci, zamestnávatelia, povinne dôchodkovo poistené samostatne zárobkovo činné osoby, dobrovoľne dôchodkovo poistené osoby a štát. Sociálne poistenie príslušníkov ozbroj</w:t>
      </w:r>
      <w:r w:rsidRPr="00210EFA">
        <w:rPr>
          <w:rFonts w:asciiTheme="majorBidi" w:hAnsiTheme="majorBidi" w:cstheme="majorBidi"/>
        </w:rPr>
        <w:t>e</w:t>
      </w:r>
      <w:r w:rsidRPr="00210EFA">
        <w:rPr>
          <w:rFonts w:asciiTheme="majorBidi" w:hAnsiTheme="majorBidi" w:cstheme="majorBidi"/>
        </w:rPr>
        <w:t>ných zložiek upravuje zákon č. 328/2002 Z. z. o sociálnom zabezpečení policajtov a vojakov a o zmene a doplnení niektorých zákonov.</w:t>
      </w:r>
    </w:p>
    <w:p w:rsidR="0037163D" w:rsidRPr="00210EFA" w:rsidRDefault="0037163D">
      <w:pPr>
        <w:pStyle w:val="Zkladntext"/>
        <w:rPr>
          <w:rFonts w:asciiTheme="majorBidi" w:hAnsiTheme="majorBidi" w:cstheme="majorBidi"/>
        </w:rPr>
      </w:pPr>
      <w:r w:rsidRPr="00210EFA">
        <w:rPr>
          <w:rFonts w:asciiTheme="majorBidi" w:hAnsiTheme="majorBidi" w:cstheme="majorBidi"/>
        </w:rPr>
        <w:t xml:space="preserve">V sústave </w:t>
      </w:r>
      <w:r w:rsidRPr="00210EFA">
        <w:rPr>
          <w:rFonts w:asciiTheme="majorBidi" w:hAnsiTheme="majorBidi" w:cstheme="majorBidi"/>
          <w:b/>
          <w:bCs/>
        </w:rPr>
        <w:t>dôchodkového poistenia</w:t>
      </w:r>
      <w:r w:rsidRPr="00210EFA">
        <w:rPr>
          <w:rFonts w:asciiTheme="majorBidi" w:hAnsiTheme="majorBidi" w:cstheme="majorBidi"/>
        </w:rPr>
        <w:t xml:space="preserve"> sa vyplácajú dôchodky starobné a predčasné starobné, inv</w:t>
      </w:r>
      <w:r w:rsidRPr="00210EFA">
        <w:rPr>
          <w:rFonts w:asciiTheme="majorBidi" w:hAnsiTheme="majorBidi" w:cstheme="majorBidi"/>
        </w:rPr>
        <w:t>a</w:t>
      </w:r>
      <w:r w:rsidRPr="00210EFA">
        <w:rPr>
          <w:rFonts w:asciiTheme="majorBidi" w:hAnsiTheme="majorBidi" w:cstheme="majorBidi"/>
        </w:rPr>
        <w:t>lidné, vdovské, vdovecké a sirotské. Invalidné dôchodky z mladosti, dôchodky manželiek, s</w:t>
      </w:r>
      <w:r w:rsidRPr="00210EFA">
        <w:rPr>
          <w:rFonts w:asciiTheme="majorBidi" w:hAnsiTheme="majorBidi" w:cstheme="majorBidi"/>
        </w:rPr>
        <w:t>o</w:t>
      </w:r>
      <w:r w:rsidRPr="00210EFA">
        <w:rPr>
          <w:rFonts w:asciiTheme="majorBidi" w:hAnsiTheme="majorBidi" w:cstheme="majorBidi"/>
        </w:rPr>
        <w:t>ciálne dôchodky, zvýšenie dôchodku pre bezvládnosť a zvýšenie dôchodku, ktorý je jediný zdroj príjmu, sú dávky hradené štátom.</w:t>
      </w:r>
    </w:p>
    <w:p w:rsidR="0037163D" w:rsidRPr="00210EFA" w:rsidRDefault="0037163D">
      <w:pPr>
        <w:pStyle w:val="Zkladntext"/>
        <w:rPr>
          <w:rFonts w:asciiTheme="majorBidi" w:hAnsiTheme="majorBidi" w:cstheme="majorBidi"/>
          <w:spacing w:val="1"/>
        </w:rPr>
      </w:pPr>
      <w:r w:rsidRPr="00210EFA">
        <w:rPr>
          <w:rFonts w:asciiTheme="majorBidi" w:hAnsiTheme="majorBidi" w:cstheme="majorBidi"/>
          <w:spacing w:val="1"/>
        </w:rPr>
        <w:t xml:space="preserve">Dávkový systém </w:t>
      </w:r>
      <w:r w:rsidRPr="00210EFA">
        <w:rPr>
          <w:rFonts w:asciiTheme="majorBidi" w:hAnsiTheme="majorBidi" w:cstheme="majorBidi"/>
          <w:b/>
          <w:bCs/>
          <w:spacing w:val="1"/>
        </w:rPr>
        <w:t>nemocenského poistenia</w:t>
      </w:r>
      <w:r w:rsidRPr="00210EFA">
        <w:rPr>
          <w:rFonts w:asciiTheme="majorBidi" w:hAnsiTheme="majorBidi" w:cstheme="majorBidi"/>
          <w:spacing w:val="1"/>
        </w:rPr>
        <w:t xml:space="preserve"> tvoria štyri systémové dávky: nemocenské, ošetro</w:t>
      </w:r>
      <w:r w:rsidRPr="00210EFA">
        <w:rPr>
          <w:rFonts w:asciiTheme="majorBidi" w:hAnsiTheme="majorBidi" w:cstheme="majorBidi"/>
          <w:spacing w:val="1"/>
        </w:rPr>
        <w:t>v</w:t>
      </w:r>
      <w:r w:rsidRPr="00210EFA">
        <w:rPr>
          <w:rFonts w:asciiTheme="majorBidi" w:hAnsiTheme="majorBidi" w:cstheme="majorBidi"/>
          <w:spacing w:val="1"/>
        </w:rPr>
        <w:t>né, materské a vyrovnávacia dávka. Od roku 2004 vzniká zamestnancovi nárok na nemocenské vyplatené Sociálnou poisťovňou od 11. dňa dočasnej pracovnej neschopnosti. Prvých desať dní vypláca zamestnávateľ. Samostatne zárobkovo činnej osobe vzniká nárok na nemocenské od 1. dňa dočasnej pracovnej neschopnosti.</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Úrazové poistenie</w:t>
      </w:r>
      <w:r w:rsidRPr="00210EFA">
        <w:rPr>
          <w:rFonts w:asciiTheme="majorBidi" w:hAnsiTheme="majorBidi" w:cstheme="majorBidi"/>
        </w:rPr>
        <w:t xml:space="preserve"> je poistenie pre prípad poškodenia zdravia alebo úmrtia v dôsledku praco</w:t>
      </w:r>
      <w:r w:rsidRPr="00210EFA">
        <w:rPr>
          <w:rFonts w:asciiTheme="majorBidi" w:hAnsiTheme="majorBidi" w:cstheme="majorBidi"/>
        </w:rPr>
        <w:t>v</w:t>
      </w:r>
      <w:r w:rsidRPr="00210EFA">
        <w:rPr>
          <w:rFonts w:asciiTheme="majorBidi" w:hAnsiTheme="majorBidi" w:cstheme="majorBidi"/>
        </w:rPr>
        <w:t>ného úrazu a choroby z povolania.</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Garančné poistenie</w:t>
      </w:r>
      <w:r w:rsidRPr="00210EFA">
        <w:rPr>
          <w:rFonts w:asciiTheme="majorBidi" w:hAnsiTheme="majorBidi" w:cstheme="majorBidi"/>
        </w:rPr>
        <w:t xml:space="preserve"> je poistenie pre prípad platobnej neschopnosti zamestnávateľa na uspok</w:t>
      </w:r>
      <w:r w:rsidRPr="00210EFA">
        <w:rPr>
          <w:rFonts w:asciiTheme="majorBidi" w:hAnsiTheme="majorBidi" w:cstheme="majorBidi"/>
        </w:rPr>
        <w:t>o</w:t>
      </w:r>
      <w:r w:rsidRPr="00210EFA">
        <w:rPr>
          <w:rFonts w:asciiTheme="majorBidi" w:hAnsiTheme="majorBidi" w:cstheme="majorBidi"/>
        </w:rPr>
        <w:t>jovanie nárokov zamestnanca.</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Poistenie v nezamestnanosti</w:t>
      </w:r>
      <w:r w:rsidRPr="00210EFA">
        <w:rPr>
          <w:rFonts w:asciiTheme="majorBidi" w:hAnsiTheme="majorBidi" w:cstheme="majorBidi"/>
        </w:rPr>
        <w:t xml:space="preserve"> je poistenie zamestnanca na zabezpečenie príjmu pre prípad straty príjmu zo zamestnania v dôsledku straty zamestnania.</w:t>
      </w:r>
    </w:p>
    <w:p w:rsidR="0037163D" w:rsidRPr="00210EFA" w:rsidRDefault="0037163D">
      <w:pPr>
        <w:pStyle w:val="Zkladntext"/>
        <w:rPr>
          <w:rFonts w:asciiTheme="majorBidi" w:hAnsiTheme="majorBidi" w:cstheme="majorBidi"/>
        </w:rPr>
      </w:pPr>
      <w:r w:rsidRPr="00210EFA">
        <w:rPr>
          <w:rFonts w:asciiTheme="majorBidi" w:hAnsiTheme="majorBidi" w:cstheme="majorBidi"/>
        </w:rPr>
        <w:t xml:space="preserve">Dávkami sociálnej podpory sú </w:t>
      </w:r>
      <w:r w:rsidRPr="00210EFA">
        <w:rPr>
          <w:rFonts w:asciiTheme="majorBidi" w:hAnsiTheme="majorBidi" w:cstheme="majorBidi"/>
          <w:b/>
          <w:bCs/>
        </w:rPr>
        <w:t>štátne sociálne dávky</w:t>
      </w:r>
      <w:r w:rsidRPr="00210EFA">
        <w:rPr>
          <w:rFonts w:asciiTheme="majorBidi" w:hAnsiTheme="majorBidi" w:cstheme="majorBidi"/>
        </w:rPr>
        <w:t xml:space="preserve"> a sú to: prídavok na dieťa, rodičovský príspevok, príspevok na pohreb, príspevok pri narodení dieťaťa, príspevok na starostlivosť o dieťa a príspevky na podporu náhradnej starostlivosti. </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Služby sociálnej pomoci a dávky v hmotnej núdzi</w:t>
      </w:r>
      <w:r w:rsidRPr="00210EFA">
        <w:rPr>
          <w:rFonts w:asciiTheme="majorBidi" w:hAnsiTheme="majorBidi" w:cstheme="majorBidi"/>
        </w:rPr>
        <w:t xml:space="preserve"> sú určené občanom na zmiernenie a prekon</w:t>
      </w:r>
      <w:r w:rsidRPr="00210EFA">
        <w:rPr>
          <w:rFonts w:asciiTheme="majorBidi" w:hAnsiTheme="majorBidi" w:cstheme="majorBidi"/>
        </w:rPr>
        <w:t>a</w:t>
      </w:r>
      <w:r w:rsidRPr="00210EFA">
        <w:rPr>
          <w:rFonts w:asciiTheme="majorBidi" w:hAnsiTheme="majorBidi" w:cstheme="majorBidi"/>
        </w:rPr>
        <w:t>nie hmotnej núdze s ich aktívnou účasťou. Dávky v hmotnej núdzi sú poskytované podľa zákona č. 417/2013 Z. z. Výdavky na sociálnu pomoc sa členia podľa Rozpočtovej klasifikácie platnej v príslušnom roku. Od r. 2009 sú príspevky na kompenzáciu zdravotného postihnutia vyplácané podľa zákona č. 447/2008 Z. z. o peňažných príspevkoch na kompenzáciu ťažkého zdravotného postihnutia a o zmene a doplnení niektorých zákonov.</w:t>
      </w:r>
    </w:p>
    <w:p w:rsidR="008F7FB2" w:rsidRPr="00210EFA" w:rsidRDefault="0037163D">
      <w:pPr>
        <w:pStyle w:val="Zkladntext"/>
        <w:rPr>
          <w:rFonts w:asciiTheme="majorBidi" w:hAnsiTheme="majorBidi" w:cstheme="majorBidi"/>
        </w:rPr>
      </w:pPr>
      <w:r w:rsidRPr="00210EFA">
        <w:rPr>
          <w:rFonts w:asciiTheme="majorBidi" w:hAnsiTheme="majorBidi" w:cstheme="majorBidi"/>
          <w:b/>
          <w:bCs/>
        </w:rPr>
        <w:t>Starostlivosť v zariadeniach sociálnych služieb</w:t>
      </w:r>
      <w:r w:rsidRPr="00210EFA">
        <w:rPr>
          <w:rFonts w:asciiTheme="majorBidi" w:hAnsiTheme="majorBidi" w:cstheme="majorBidi"/>
        </w:rPr>
        <w:t xml:space="preserve"> je poskytovaná</w:t>
      </w:r>
      <w:r w:rsidRPr="00210EFA">
        <w:rPr>
          <w:rFonts w:asciiTheme="majorBidi" w:hAnsiTheme="majorBidi" w:cstheme="majorBidi"/>
          <w:b/>
          <w:bCs/>
        </w:rPr>
        <w:t xml:space="preserve"> </w:t>
      </w:r>
      <w:r w:rsidRPr="00210EFA">
        <w:rPr>
          <w:rFonts w:asciiTheme="majorBidi" w:hAnsiTheme="majorBidi" w:cstheme="majorBidi"/>
        </w:rPr>
        <w:t xml:space="preserve">podľa zákona č. 448/2008 Z. z. o sociálnych službách a o zmene a doplnení zákona č. 455/1991 Z. z. a zákona č. 305/2005 </w:t>
      </w:r>
      <w:r w:rsidRPr="00210EFA">
        <w:rPr>
          <w:rFonts w:asciiTheme="majorBidi" w:hAnsiTheme="majorBidi" w:cstheme="majorBidi"/>
        </w:rPr>
        <w:lastRenderedPageBreak/>
        <w:t>Z. z. o sociálnoprávnej ochrane detí a o sociálnej kuratele. Podľa zákona č. 416/2001 Z. z. o prechode niektorých pôsobností z orgánov štátnej správy na obce a na vyššie územné celky prešla väčšina týchto zariadení do pôsobnosti samosprávnych krajov a obcí.</w:t>
      </w:r>
    </w:p>
    <w:p w:rsidR="0037163D" w:rsidRPr="00210EFA" w:rsidRDefault="0037163D">
      <w:pPr>
        <w:pStyle w:val="podnadpis"/>
        <w:rPr>
          <w:rFonts w:asciiTheme="majorBidi" w:hAnsiTheme="majorBidi" w:cstheme="majorBidi"/>
          <w:lang w:val="sk-SK"/>
        </w:rPr>
      </w:pPr>
      <w:r w:rsidRPr="00210EFA">
        <w:rPr>
          <w:rFonts w:asciiTheme="majorBidi" w:hAnsiTheme="majorBidi" w:cstheme="majorBidi"/>
          <w:lang w:val="sk-SK"/>
        </w:rPr>
        <w:t>Definície</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Starobný dôchodok</w:t>
      </w:r>
      <w:r w:rsidRPr="00210EFA">
        <w:rPr>
          <w:rFonts w:asciiTheme="majorBidi" w:hAnsiTheme="majorBidi" w:cstheme="majorBidi"/>
        </w:rPr>
        <w:t xml:space="preserve"> je základnou dávkou dôchodkového poistenia. Poistenec má nárok na st</w:t>
      </w:r>
      <w:r w:rsidRPr="00210EFA">
        <w:rPr>
          <w:rFonts w:asciiTheme="majorBidi" w:hAnsiTheme="majorBidi" w:cstheme="majorBidi"/>
        </w:rPr>
        <w:t>a</w:t>
      </w:r>
      <w:r w:rsidRPr="00210EFA">
        <w:rPr>
          <w:rFonts w:asciiTheme="majorBidi" w:hAnsiTheme="majorBidi" w:cstheme="majorBidi"/>
        </w:rPr>
        <w:t>robný dôchodok, ak bol poistený najmenej 15 rokov a dovŕšil dôchodkový vek.</w:t>
      </w:r>
    </w:p>
    <w:p w:rsidR="0037163D" w:rsidRPr="00210EFA" w:rsidRDefault="0037163D">
      <w:pPr>
        <w:pStyle w:val="Zkladntext"/>
        <w:rPr>
          <w:rFonts w:asciiTheme="majorBidi" w:hAnsiTheme="majorBidi" w:cstheme="majorBidi"/>
          <w:spacing w:val="-2"/>
        </w:rPr>
      </w:pPr>
      <w:r w:rsidRPr="00210EFA">
        <w:rPr>
          <w:rFonts w:asciiTheme="majorBidi" w:hAnsiTheme="majorBidi" w:cstheme="majorBidi"/>
          <w:spacing w:val="-2"/>
        </w:rPr>
        <w:t xml:space="preserve">Poistenec má nárok na </w:t>
      </w:r>
      <w:r w:rsidRPr="00210EFA">
        <w:rPr>
          <w:rFonts w:asciiTheme="majorBidi" w:hAnsiTheme="majorBidi" w:cstheme="majorBidi"/>
          <w:b/>
          <w:bCs/>
          <w:spacing w:val="-2"/>
        </w:rPr>
        <w:t>predčasný starobný dôchodok</w:t>
      </w:r>
      <w:r w:rsidRPr="00210EFA">
        <w:rPr>
          <w:rFonts w:asciiTheme="majorBidi" w:hAnsiTheme="majorBidi" w:cstheme="majorBidi"/>
          <w:spacing w:val="-2"/>
        </w:rPr>
        <w:t>, ak bol poistený najmenej 15 rokov, chýbajú mu najviac dva roky do dovŕšenia dôchodkového veku a suma predčasného starobného dôchodku ku dňu, od ktorého požiadal o jeho priznanie, je vyššia ako 1,2-násobok sumy životného minima pre jednu plnoletú fyzickú osobu.</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Invalidný dôchodok</w:t>
      </w:r>
      <w:r w:rsidRPr="00210EFA">
        <w:rPr>
          <w:rFonts w:asciiTheme="majorBidi" w:hAnsiTheme="majorBidi" w:cstheme="majorBidi"/>
        </w:rPr>
        <w:t xml:space="preserve"> sa poskytuje poistencovi, ktorý sa stal invalidným, získal potrebný počet rokov dôchodkového poistenia a ku dňu vzniku invalidity nesplnil podmienky nároku na star</w:t>
      </w:r>
      <w:r w:rsidRPr="00210EFA">
        <w:rPr>
          <w:rFonts w:asciiTheme="majorBidi" w:hAnsiTheme="majorBidi" w:cstheme="majorBidi"/>
        </w:rPr>
        <w:t>o</w:t>
      </w:r>
      <w:r w:rsidRPr="00210EFA">
        <w:rPr>
          <w:rFonts w:asciiTheme="majorBidi" w:hAnsiTheme="majorBidi" w:cstheme="majorBidi"/>
        </w:rPr>
        <w:t>bný dôchodok a nebol mu ani priznaný predčasný starobný dôchodok.</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Sirotský dôchodok</w:t>
      </w:r>
      <w:r w:rsidRPr="00210EFA">
        <w:rPr>
          <w:rFonts w:asciiTheme="majorBidi" w:hAnsiTheme="majorBidi" w:cstheme="majorBidi"/>
        </w:rPr>
        <w:t xml:space="preserve"> sa priznáva nezaopatreným deťom pri úmrtí rodiča (resp. osvojiteľa). Pri úmrtí oboch rodičov (osvojiteľov) sa priznáva dôchodok obojstrannej siroty. Nárok na sirotský dôchodok nie je podmienený potrebnou dobou zamestnania.</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Vdovský dôchodok</w:t>
      </w:r>
      <w:r w:rsidRPr="00210EFA">
        <w:rPr>
          <w:rFonts w:asciiTheme="majorBidi" w:hAnsiTheme="majorBidi" w:cstheme="majorBidi"/>
        </w:rPr>
        <w:t xml:space="preserve"> sa poskytuje ako čiastočná náhrada straty príjmu zomrelého manžela.</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Vdovecký dôchodok</w:t>
      </w:r>
      <w:r w:rsidRPr="00210EFA">
        <w:rPr>
          <w:rFonts w:asciiTheme="majorBidi" w:hAnsiTheme="majorBidi" w:cstheme="majorBidi"/>
        </w:rPr>
        <w:t xml:space="preserve"> sa poskytuje ako čiastočná náhrada straty príjmu zomrelej manželky.</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Sociálny dôchodok</w:t>
      </w:r>
      <w:r w:rsidRPr="00210EFA">
        <w:rPr>
          <w:rFonts w:asciiTheme="majorBidi" w:hAnsiTheme="majorBidi" w:cstheme="majorBidi"/>
        </w:rPr>
        <w:t xml:space="preserve"> poberá občan, ktorému nevznikol zákonný nárok na dôchodok a jeho ž</w:t>
      </w:r>
      <w:r w:rsidRPr="00210EFA">
        <w:rPr>
          <w:rFonts w:asciiTheme="majorBidi" w:hAnsiTheme="majorBidi" w:cstheme="majorBidi"/>
        </w:rPr>
        <w:t>i</w:t>
      </w:r>
      <w:r w:rsidRPr="00210EFA">
        <w:rPr>
          <w:rFonts w:asciiTheme="majorBidi" w:hAnsiTheme="majorBidi" w:cstheme="majorBidi"/>
        </w:rPr>
        <w:t>votné potreby nie sú zabezpečené.</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Invalidný dôchodok z mladosti</w:t>
      </w:r>
      <w:r w:rsidRPr="00210EFA">
        <w:rPr>
          <w:rFonts w:asciiTheme="majorBidi" w:hAnsiTheme="majorBidi" w:cstheme="majorBidi"/>
        </w:rPr>
        <w:t xml:space="preserve"> poberá fyzická osoba, ktorá sa stala invalidnou v období, v ktorom bola nezaopatreným dieťaťom od dovŕšenia 18 rokov veku.</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Zvýšenie dôchodku pre bezvládnosť</w:t>
      </w:r>
      <w:r w:rsidRPr="00210EFA">
        <w:rPr>
          <w:rFonts w:asciiTheme="majorBidi" w:hAnsiTheme="majorBidi" w:cstheme="majorBidi"/>
        </w:rPr>
        <w:t xml:space="preserve"> je príspevok občanovi na úhradu zvýšených nákladov súv</w:t>
      </w:r>
      <w:r w:rsidRPr="00210EFA">
        <w:rPr>
          <w:rFonts w:asciiTheme="majorBidi" w:hAnsiTheme="majorBidi" w:cstheme="majorBidi"/>
        </w:rPr>
        <w:t>i</w:t>
      </w:r>
      <w:r w:rsidRPr="00210EFA">
        <w:rPr>
          <w:rFonts w:asciiTheme="majorBidi" w:hAnsiTheme="majorBidi" w:cstheme="majorBidi"/>
        </w:rPr>
        <w:t>siacich s potrebou ošetrovania a obsluhy inou osobou.</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Zvýšenie dôchodku z dôvodu jediného zdroja príjmu</w:t>
      </w:r>
      <w:r w:rsidRPr="00210EFA">
        <w:rPr>
          <w:rFonts w:asciiTheme="majorBidi" w:hAnsiTheme="majorBidi" w:cstheme="majorBidi"/>
        </w:rPr>
        <w:t xml:space="preserve"> je štátna dávka dôchodkového zabezpeč</w:t>
      </w:r>
      <w:r w:rsidRPr="00210EFA">
        <w:rPr>
          <w:rFonts w:asciiTheme="majorBidi" w:hAnsiTheme="majorBidi" w:cstheme="majorBidi"/>
        </w:rPr>
        <w:t>e</w:t>
      </w:r>
      <w:r w:rsidRPr="00210EFA">
        <w:rPr>
          <w:rFonts w:asciiTheme="majorBidi" w:hAnsiTheme="majorBidi" w:cstheme="majorBidi"/>
        </w:rPr>
        <w:t>nia poskytovaná v prípade, že starobný, invalidný, vdovský a vdovecký dôchodok alebo dôch</w:t>
      </w:r>
      <w:r w:rsidRPr="00210EFA">
        <w:rPr>
          <w:rFonts w:asciiTheme="majorBidi" w:hAnsiTheme="majorBidi" w:cstheme="majorBidi"/>
        </w:rPr>
        <w:t>o</w:t>
      </w:r>
      <w:r w:rsidRPr="00210EFA">
        <w:rPr>
          <w:rFonts w:asciiTheme="majorBidi" w:hAnsiTheme="majorBidi" w:cstheme="majorBidi"/>
        </w:rPr>
        <w:t>dok obojstrannej siroty je jediným zdrojom príjmu a nedosahuje 1,1-násobok životného minima.</w:t>
      </w:r>
    </w:p>
    <w:p w:rsidR="008F7FB2" w:rsidRPr="00210EFA" w:rsidRDefault="0037163D">
      <w:pPr>
        <w:pStyle w:val="Zkladntext"/>
        <w:rPr>
          <w:rFonts w:asciiTheme="majorBidi" w:hAnsiTheme="majorBidi" w:cstheme="majorBidi"/>
        </w:rPr>
      </w:pPr>
      <w:r w:rsidRPr="00210EFA">
        <w:rPr>
          <w:rFonts w:asciiTheme="majorBidi" w:hAnsiTheme="majorBidi" w:cstheme="majorBidi"/>
        </w:rPr>
        <w:t>Dôchodky nižšie ako minimálny dôchodok sa zvyšujú</w:t>
      </w:r>
      <w:r w:rsidRPr="00210EFA">
        <w:rPr>
          <w:rFonts w:asciiTheme="majorBidi" w:hAnsiTheme="majorBidi" w:cstheme="majorBidi"/>
          <w:b/>
          <w:bCs/>
        </w:rPr>
        <w:t xml:space="preserve"> na sumu minimálneho dôchodku</w:t>
      </w:r>
      <w:r w:rsidRPr="00210EFA">
        <w:rPr>
          <w:rFonts w:asciiTheme="majorBidi" w:hAnsiTheme="majorBidi" w:cstheme="majorBidi"/>
        </w:rPr>
        <w:t xml:space="preserve"> po d</w:t>
      </w:r>
      <w:r w:rsidRPr="00210EFA">
        <w:rPr>
          <w:rFonts w:asciiTheme="majorBidi" w:hAnsiTheme="majorBidi" w:cstheme="majorBidi"/>
        </w:rPr>
        <w:t>o</w:t>
      </w:r>
      <w:r w:rsidRPr="00210EFA">
        <w:rPr>
          <w:rFonts w:asciiTheme="majorBidi" w:hAnsiTheme="majorBidi" w:cstheme="majorBidi"/>
        </w:rPr>
        <w:t xml:space="preserve">vŕšení dôchodkového veku podľa § 82 b zákona č. 461/2003 Z. z. o sociálnom poistení. </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 xml:space="preserve">Vianočný príspevok pre dôchodcov </w:t>
      </w:r>
      <w:r w:rsidRPr="00210EFA">
        <w:rPr>
          <w:rFonts w:asciiTheme="majorBidi" w:hAnsiTheme="majorBidi" w:cstheme="majorBidi"/>
        </w:rPr>
        <w:t>je dávkou financovanou zo štátneho rozpočtu, ktorá je u</w:t>
      </w:r>
      <w:r w:rsidRPr="00210EFA">
        <w:rPr>
          <w:rFonts w:asciiTheme="majorBidi" w:hAnsiTheme="majorBidi" w:cstheme="majorBidi"/>
        </w:rPr>
        <w:t>r</w:t>
      </w:r>
      <w:r w:rsidRPr="00210EFA">
        <w:rPr>
          <w:rFonts w:asciiTheme="majorBidi" w:hAnsiTheme="majorBidi" w:cstheme="majorBidi"/>
        </w:rPr>
        <w:t>čená nízkopríjmovým poberateľom dôchodkov.</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Nemocenské</w:t>
      </w:r>
      <w:r w:rsidRPr="00210EFA">
        <w:rPr>
          <w:rFonts w:asciiTheme="majorBidi" w:hAnsiTheme="majorBidi" w:cstheme="majorBidi"/>
        </w:rPr>
        <w:t xml:space="preserve"> nahrádza mzdu poistencovi, ktorý je dočasne neschopný vykonávať svoju prácu pre chorobu alebo úraz. Zamestnancovi vzniká nárok od 11. dňa dočasnej pracovnej nescho</w:t>
      </w:r>
      <w:r w:rsidRPr="00210EFA">
        <w:rPr>
          <w:rFonts w:asciiTheme="majorBidi" w:hAnsiTheme="majorBidi" w:cstheme="majorBidi"/>
        </w:rPr>
        <w:t>p</w:t>
      </w:r>
      <w:r w:rsidRPr="00210EFA">
        <w:rPr>
          <w:rFonts w:asciiTheme="majorBidi" w:hAnsiTheme="majorBidi" w:cstheme="majorBidi"/>
        </w:rPr>
        <w:t>nosti.</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Ošetrovné</w:t>
      </w:r>
      <w:r w:rsidRPr="00210EFA">
        <w:rPr>
          <w:rFonts w:asciiTheme="majorBidi" w:hAnsiTheme="majorBidi" w:cstheme="majorBidi"/>
        </w:rPr>
        <w:t xml:space="preserve"> sa poskytuje vo výške nemocenského pri ošetrovaní chorého dieťaťa mladšieho ako 10 rokov a pri ošetrovaní iného člena rodiny, ak jeho zdravotný stav vyžaduje ošetrovanie inou osobou.</w:t>
      </w:r>
    </w:p>
    <w:p w:rsidR="008F7FB2" w:rsidRPr="00210EFA" w:rsidRDefault="0037163D">
      <w:pPr>
        <w:pStyle w:val="Zkladntext"/>
        <w:rPr>
          <w:rFonts w:asciiTheme="majorBidi" w:hAnsiTheme="majorBidi" w:cstheme="majorBidi"/>
        </w:rPr>
      </w:pPr>
      <w:r w:rsidRPr="00210EFA">
        <w:rPr>
          <w:rFonts w:asciiTheme="majorBidi" w:hAnsiTheme="majorBidi" w:cstheme="majorBidi"/>
          <w:b/>
          <w:bCs/>
        </w:rPr>
        <w:t>Materské</w:t>
      </w:r>
      <w:r w:rsidRPr="00210EFA">
        <w:rPr>
          <w:rFonts w:asciiTheme="majorBidi" w:hAnsiTheme="majorBidi" w:cstheme="majorBidi"/>
        </w:rPr>
        <w:t xml:space="preserve"> nahrádza mzdu v poslednom období tehotenstva a po pôrode v súlade s platnou l</w:t>
      </w:r>
      <w:r w:rsidRPr="00210EFA">
        <w:rPr>
          <w:rFonts w:asciiTheme="majorBidi" w:hAnsiTheme="majorBidi" w:cstheme="majorBidi"/>
        </w:rPr>
        <w:t>e</w:t>
      </w:r>
      <w:r w:rsidRPr="00210EFA">
        <w:rPr>
          <w:rFonts w:asciiTheme="majorBidi" w:hAnsiTheme="majorBidi" w:cstheme="majorBidi"/>
        </w:rPr>
        <w:t>gislatívou.</w:t>
      </w:r>
    </w:p>
    <w:p w:rsidR="008F7FB2" w:rsidRPr="00210EFA" w:rsidRDefault="0037163D">
      <w:pPr>
        <w:pStyle w:val="Zkladntext"/>
        <w:rPr>
          <w:rFonts w:asciiTheme="majorBidi" w:hAnsiTheme="majorBidi" w:cstheme="majorBidi"/>
        </w:rPr>
      </w:pPr>
      <w:r w:rsidRPr="00210EFA">
        <w:rPr>
          <w:rFonts w:asciiTheme="majorBidi" w:hAnsiTheme="majorBidi" w:cstheme="majorBidi"/>
          <w:b/>
          <w:bCs/>
        </w:rPr>
        <w:t>Vyrovnávacia dávka</w:t>
      </w:r>
      <w:r w:rsidRPr="00210EFA">
        <w:rPr>
          <w:rFonts w:asciiTheme="majorBidi" w:hAnsiTheme="majorBidi" w:cstheme="majorBidi"/>
        </w:rPr>
        <w:t xml:space="preserve"> sa poskytuje ženám v tehotenstve alebo do konca 9. mesiaca po pôrode, ak boli preradené na inú prácu alebo sa im upravili pracovné podmienky, aby nebolo ohrozené tehotenstvo alebo materstvo.</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Prídavok na dieťa</w:t>
      </w:r>
      <w:r w:rsidRPr="00210EFA">
        <w:rPr>
          <w:rFonts w:asciiTheme="majorBidi" w:hAnsiTheme="majorBidi" w:cstheme="majorBidi"/>
        </w:rPr>
        <w:t xml:space="preserve"> sa poskytuje na každé nezaopatrené dieťa v rovnakej výške bez ohľadu na vek dieťaťa a príjmy členov rodiny spĺňajúcich podmienky určené zákonom.</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Rodičovský príspevok</w:t>
      </w:r>
      <w:r w:rsidRPr="00210EFA">
        <w:rPr>
          <w:rFonts w:asciiTheme="majorBidi" w:hAnsiTheme="majorBidi" w:cstheme="majorBidi"/>
        </w:rPr>
        <w:t xml:space="preserve"> je opakovaná dávka poskytovaná rodičovi (alebo osobe, ktorá prevzala </w:t>
      </w:r>
      <w:r w:rsidRPr="00210EFA">
        <w:rPr>
          <w:rFonts w:asciiTheme="majorBidi" w:hAnsiTheme="majorBidi" w:cstheme="majorBidi"/>
        </w:rPr>
        <w:lastRenderedPageBreak/>
        <w:t>dieťa do trvalej starostlivosti), ak sa celodenne a riadne stará aspoň o jedno dieťa vo veku do troch rokov alebo do šiestich rokov, ak je dieťa dlhodobo zdravotne ťažko postihnuté.</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Príspevok na viac súčasne narodených detí</w:t>
      </w:r>
      <w:r w:rsidRPr="00210EFA">
        <w:rPr>
          <w:rFonts w:asciiTheme="majorBidi" w:hAnsiTheme="majorBidi" w:cstheme="majorBidi"/>
        </w:rPr>
        <w:t xml:space="preserve"> sa vypláca rodičom, ktorým sa súčasne narodili tri deti alebo viac detí alebo ktorým sa v priebehu dvoch rokov opakovane narodili dvojčatá. Je to štátna sociálna dávka, ktorou štát prispieva raz za rok rodičom na zvýšené výdavky, ktoré vzn</w:t>
      </w:r>
      <w:r w:rsidRPr="00210EFA">
        <w:rPr>
          <w:rFonts w:asciiTheme="majorBidi" w:hAnsiTheme="majorBidi" w:cstheme="majorBidi"/>
        </w:rPr>
        <w:t>i</w:t>
      </w:r>
      <w:r w:rsidRPr="00210EFA">
        <w:rPr>
          <w:rFonts w:asciiTheme="majorBidi" w:hAnsiTheme="majorBidi" w:cstheme="majorBidi"/>
        </w:rPr>
        <w:t>kajú v súvislosti so starostlivosťou o súčasne narodené deti.</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Príspevok pri narodení dieťaťa</w:t>
      </w:r>
      <w:r w:rsidRPr="00210EFA">
        <w:rPr>
          <w:rFonts w:asciiTheme="majorBidi" w:hAnsiTheme="majorBidi" w:cstheme="majorBidi"/>
        </w:rPr>
        <w:t xml:space="preserve"> je jednorazová dávka, ktorá sa poskytuje matke, ktorá dieťa p</w:t>
      </w:r>
      <w:r w:rsidRPr="00210EFA">
        <w:rPr>
          <w:rFonts w:asciiTheme="majorBidi" w:hAnsiTheme="majorBidi" w:cstheme="majorBidi"/>
        </w:rPr>
        <w:t>o</w:t>
      </w:r>
      <w:r w:rsidRPr="00210EFA">
        <w:rPr>
          <w:rFonts w:asciiTheme="majorBidi" w:hAnsiTheme="majorBidi" w:cstheme="majorBidi"/>
        </w:rPr>
        <w:t>rodila, otcovi alebo inej osobe v taxatívne uvedených prípadoch.</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Príspevky na podporu náhradnej starostlivosti o dieťa</w:t>
      </w:r>
      <w:r w:rsidRPr="00210EFA">
        <w:rPr>
          <w:rFonts w:asciiTheme="majorBidi" w:hAnsiTheme="majorBidi" w:cstheme="majorBidi"/>
        </w:rPr>
        <w:t xml:space="preserve"> sú jednorazové alebo opakované príspe</w:t>
      </w:r>
      <w:r w:rsidRPr="00210EFA">
        <w:rPr>
          <w:rFonts w:asciiTheme="majorBidi" w:hAnsiTheme="majorBidi" w:cstheme="majorBidi"/>
        </w:rPr>
        <w:t>v</w:t>
      </w:r>
      <w:r w:rsidRPr="00210EFA">
        <w:rPr>
          <w:rFonts w:asciiTheme="majorBidi" w:hAnsiTheme="majorBidi" w:cstheme="majorBidi"/>
        </w:rPr>
        <w:t>ky, ktoré sa vyplácajú deťom a náhradným rodičom.</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Príspevok na pohreb</w:t>
      </w:r>
      <w:r w:rsidRPr="00210EFA">
        <w:rPr>
          <w:rFonts w:asciiTheme="majorBidi" w:hAnsiTheme="majorBidi" w:cstheme="majorBidi"/>
        </w:rPr>
        <w:t xml:space="preserve"> je jednorazová dávka určená na čiastočnú úhradu výdavkov spojených s pohrebom sociálne zabezpečeného občana.</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Dávka v hmotnej núdzi</w:t>
      </w:r>
      <w:r w:rsidRPr="00210EFA">
        <w:rPr>
          <w:rFonts w:asciiTheme="majorBidi" w:hAnsiTheme="majorBidi" w:cstheme="majorBidi"/>
        </w:rPr>
        <w:t xml:space="preserve"> je jednorazová alebo opakovaná dávka, ktorá sa poskytuje občanovi, ktorý je v hmotnej núdzi, na zabezpečenie jeho životných podmienok.</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Príjmy z výberu poistného</w:t>
      </w:r>
      <w:r w:rsidRPr="00210EFA">
        <w:rPr>
          <w:rFonts w:asciiTheme="majorBidi" w:hAnsiTheme="majorBidi" w:cstheme="majorBidi"/>
        </w:rPr>
        <w:t xml:space="preserve"> na nemocenské poistenie, na starobné a invalidné poistenie, úrazové poistenie, poistenie v nezamestnanosti, garančné poistenie, výber príspevkov do rezervného fondu solidarity predstavujú platby platiteľov podľa platných zákonov.</w:t>
      </w:r>
    </w:p>
    <w:p w:rsidR="008F7FB2" w:rsidRPr="00210EFA" w:rsidRDefault="0037163D">
      <w:pPr>
        <w:pStyle w:val="Zkladntext"/>
        <w:rPr>
          <w:rFonts w:asciiTheme="majorBidi" w:hAnsiTheme="majorBidi" w:cstheme="majorBidi"/>
        </w:rPr>
      </w:pPr>
      <w:r w:rsidRPr="00210EFA">
        <w:rPr>
          <w:rFonts w:asciiTheme="majorBidi" w:hAnsiTheme="majorBidi" w:cstheme="majorBidi"/>
          <w:b/>
          <w:bCs/>
        </w:rPr>
        <w:t>Ostatné platby</w:t>
      </w:r>
      <w:r w:rsidRPr="00210EFA">
        <w:rPr>
          <w:rFonts w:asciiTheme="majorBidi" w:hAnsiTheme="majorBidi" w:cstheme="majorBidi"/>
        </w:rPr>
        <w:t xml:space="preserve"> zahŕňajú príjmy Sociálnej poisťovne z dlžného poistného, pokút, penále, o</w:t>
      </w:r>
      <w:r w:rsidRPr="00210EFA">
        <w:rPr>
          <w:rFonts w:asciiTheme="majorBidi" w:hAnsiTheme="majorBidi" w:cstheme="majorBidi"/>
        </w:rPr>
        <w:t>d</w:t>
      </w:r>
      <w:r w:rsidRPr="00210EFA">
        <w:rPr>
          <w:rFonts w:asciiTheme="majorBidi" w:hAnsiTheme="majorBidi" w:cstheme="majorBidi"/>
        </w:rPr>
        <w:t>platy za postúpenú pohľadávku, dary a platby zo štátnych aktív, resp. štátneho rozpočtu. F</w:t>
      </w:r>
      <w:r w:rsidRPr="00210EFA">
        <w:rPr>
          <w:rFonts w:asciiTheme="majorBidi" w:hAnsiTheme="majorBidi" w:cstheme="majorBidi"/>
        </w:rPr>
        <w:t>i</w:t>
      </w:r>
      <w:r w:rsidRPr="00210EFA">
        <w:rPr>
          <w:rFonts w:asciiTheme="majorBidi" w:hAnsiTheme="majorBidi" w:cstheme="majorBidi"/>
        </w:rPr>
        <w:t>nančná výpomoc (transfery z ostatných fondov Sociálnej poisťovne do základného fondu star</w:t>
      </w:r>
      <w:r w:rsidRPr="00210EFA">
        <w:rPr>
          <w:rFonts w:asciiTheme="majorBidi" w:hAnsiTheme="majorBidi" w:cstheme="majorBidi"/>
        </w:rPr>
        <w:t>o</w:t>
      </w:r>
      <w:r w:rsidRPr="00210EFA">
        <w:rPr>
          <w:rFonts w:asciiTheme="majorBidi" w:hAnsiTheme="majorBidi" w:cstheme="majorBidi"/>
        </w:rPr>
        <w:t>bného poistenia) nie je zahrnutá.</w:t>
      </w:r>
    </w:p>
    <w:p w:rsidR="008F7FB2" w:rsidRPr="00210EFA" w:rsidRDefault="0037163D">
      <w:pPr>
        <w:pStyle w:val="Zkladntext"/>
        <w:rPr>
          <w:rFonts w:asciiTheme="majorBidi" w:hAnsiTheme="majorBidi" w:cstheme="majorBidi"/>
        </w:rPr>
      </w:pPr>
      <w:r w:rsidRPr="00210EFA">
        <w:rPr>
          <w:rFonts w:asciiTheme="majorBidi" w:hAnsiTheme="majorBidi" w:cstheme="majorBidi"/>
          <w:b/>
          <w:bCs/>
        </w:rPr>
        <w:t>Z nemocenského poistenia</w:t>
      </w:r>
      <w:r w:rsidRPr="00210EFA">
        <w:rPr>
          <w:rFonts w:asciiTheme="majorBidi" w:hAnsiTheme="majorBidi" w:cstheme="majorBidi"/>
        </w:rPr>
        <w:t xml:space="preserve"> sa poskytujú nemocenské dávky (nemocenské, ošetrovné, vyrovn</w:t>
      </w:r>
      <w:r w:rsidRPr="00210EFA">
        <w:rPr>
          <w:rFonts w:asciiTheme="majorBidi" w:hAnsiTheme="majorBidi" w:cstheme="majorBidi"/>
        </w:rPr>
        <w:t>á</w:t>
      </w:r>
      <w:r w:rsidRPr="00210EFA">
        <w:rPr>
          <w:rFonts w:asciiTheme="majorBidi" w:hAnsiTheme="majorBidi" w:cstheme="majorBidi"/>
        </w:rPr>
        <w:t>vacia dávka a materské).</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Z dôchodkového poistenia</w:t>
      </w:r>
      <w:r w:rsidRPr="00210EFA">
        <w:rPr>
          <w:rFonts w:asciiTheme="majorBidi" w:hAnsiTheme="majorBidi" w:cstheme="majorBidi"/>
        </w:rPr>
        <w:t xml:space="preserve"> sa poskytujú dôchodkové dávky, a to od 1. 1. 2004 v členení </w:t>
      </w:r>
      <w:r w:rsidRPr="00210EFA">
        <w:rPr>
          <w:rFonts w:asciiTheme="majorBidi" w:hAnsiTheme="majorBidi" w:cstheme="majorBidi"/>
          <w:b/>
          <w:bCs/>
        </w:rPr>
        <w:t>zo st</w:t>
      </w:r>
      <w:r w:rsidRPr="00210EFA">
        <w:rPr>
          <w:rFonts w:asciiTheme="majorBidi" w:hAnsiTheme="majorBidi" w:cstheme="majorBidi"/>
          <w:b/>
          <w:bCs/>
        </w:rPr>
        <w:t>a</w:t>
      </w:r>
      <w:r w:rsidRPr="00210EFA">
        <w:rPr>
          <w:rFonts w:asciiTheme="majorBidi" w:hAnsiTheme="majorBidi" w:cstheme="majorBidi"/>
          <w:b/>
          <w:bCs/>
        </w:rPr>
        <w:t xml:space="preserve">robného poistenia </w:t>
      </w:r>
      <w:r w:rsidRPr="00210EFA">
        <w:rPr>
          <w:rFonts w:asciiTheme="majorBidi" w:hAnsiTheme="majorBidi" w:cstheme="majorBidi"/>
        </w:rPr>
        <w:t>(starobný dôchodok, predčasný starobný dôchodok, sirotský dôchodok, vdo</w:t>
      </w:r>
      <w:r w:rsidRPr="00210EFA">
        <w:rPr>
          <w:rFonts w:asciiTheme="majorBidi" w:hAnsiTheme="majorBidi" w:cstheme="majorBidi"/>
        </w:rPr>
        <w:t>v</w:t>
      </w:r>
      <w:r w:rsidRPr="00210EFA">
        <w:rPr>
          <w:rFonts w:asciiTheme="majorBidi" w:hAnsiTheme="majorBidi" w:cstheme="majorBidi"/>
        </w:rPr>
        <w:t xml:space="preserve">ský a vdovecký dôchodok) a </w:t>
      </w:r>
      <w:r w:rsidRPr="00210EFA">
        <w:rPr>
          <w:rFonts w:asciiTheme="majorBidi" w:hAnsiTheme="majorBidi" w:cstheme="majorBidi"/>
          <w:b/>
          <w:bCs/>
        </w:rPr>
        <w:t>z invalidného poistenia</w:t>
      </w:r>
      <w:r w:rsidRPr="00210EFA">
        <w:rPr>
          <w:rFonts w:asciiTheme="majorBidi" w:hAnsiTheme="majorBidi" w:cstheme="majorBidi"/>
        </w:rPr>
        <w:t xml:space="preserve"> (invalidný dôchodok, sirotský dôchodok, vdovský a vdovecký dôchodok).</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Z úrazového poistenia</w:t>
      </w:r>
      <w:r w:rsidRPr="00210EFA">
        <w:rPr>
          <w:rFonts w:asciiTheme="majorBidi" w:hAnsiTheme="majorBidi" w:cstheme="majorBidi"/>
        </w:rPr>
        <w:t xml:space="preserve"> sa poskytujú úrazové dávky (úrazový príplatok, úrazová renta, jednor</w:t>
      </w:r>
      <w:r w:rsidRPr="00210EFA">
        <w:rPr>
          <w:rFonts w:asciiTheme="majorBidi" w:hAnsiTheme="majorBidi" w:cstheme="majorBidi"/>
        </w:rPr>
        <w:t>a</w:t>
      </w:r>
      <w:r w:rsidRPr="00210EFA">
        <w:rPr>
          <w:rFonts w:asciiTheme="majorBidi" w:hAnsiTheme="majorBidi" w:cstheme="majorBidi"/>
        </w:rPr>
        <w:t>zové vyrovnanie, pozostalostná renta, jednorazové odškodnenie, pracovná rehabilitácia a rehab</w:t>
      </w:r>
      <w:r w:rsidRPr="00210EFA">
        <w:rPr>
          <w:rFonts w:asciiTheme="majorBidi" w:hAnsiTheme="majorBidi" w:cstheme="majorBidi"/>
        </w:rPr>
        <w:t>i</w:t>
      </w:r>
      <w:r w:rsidRPr="00210EFA">
        <w:rPr>
          <w:rFonts w:asciiTheme="majorBidi" w:hAnsiTheme="majorBidi" w:cstheme="majorBidi"/>
        </w:rPr>
        <w:t>litačné, rekvalifikácia a rekvalifikačné, náhrada za bolesť a náhrada za sťaženie spoločenského uplatnenia, náhrada nákladov spojených s liečením, náhrada nákladov spojených s pohrebom).</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Z garančného poistenia</w:t>
      </w:r>
      <w:r w:rsidRPr="00210EFA">
        <w:rPr>
          <w:rFonts w:asciiTheme="majorBidi" w:hAnsiTheme="majorBidi" w:cstheme="majorBidi"/>
        </w:rPr>
        <w:t xml:space="preserve"> sa poskytuje dávka garančného poistenia.</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Z poistenia v nezamestnanosti</w:t>
      </w:r>
      <w:r w:rsidRPr="00210EFA">
        <w:rPr>
          <w:rFonts w:asciiTheme="majorBidi" w:hAnsiTheme="majorBidi" w:cstheme="majorBidi"/>
        </w:rPr>
        <w:t xml:space="preserve"> sa poskytuje dávka v nezamestnanosti.</w:t>
      </w:r>
    </w:p>
    <w:p w:rsidR="0037163D" w:rsidRPr="00210EFA" w:rsidRDefault="0037163D">
      <w:pPr>
        <w:pStyle w:val="Zkladntext"/>
        <w:rPr>
          <w:rFonts w:asciiTheme="majorBidi" w:hAnsiTheme="majorBidi" w:cstheme="majorBidi"/>
        </w:rPr>
      </w:pPr>
      <w:r w:rsidRPr="00210EFA">
        <w:rPr>
          <w:rFonts w:asciiTheme="majorBidi" w:hAnsiTheme="majorBidi" w:cstheme="majorBidi"/>
          <w:b/>
          <w:bCs/>
        </w:rPr>
        <w:t>Dávky sociálneho zabezpečenia hradené štátom</w:t>
      </w:r>
      <w:r w:rsidRPr="00210EFA">
        <w:rPr>
          <w:rFonts w:asciiTheme="majorBidi" w:hAnsiTheme="majorBidi" w:cstheme="majorBidi"/>
        </w:rPr>
        <w:t xml:space="preserve"> zahŕňajú dôchodok manželky, sociálny dôch</w:t>
      </w:r>
      <w:r w:rsidRPr="00210EFA">
        <w:rPr>
          <w:rFonts w:asciiTheme="majorBidi" w:hAnsiTheme="majorBidi" w:cstheme="majorBidi"/>
        </w:rPr>
        <w:t>o</w:t>
      </w:r>
      <w:r w:rsidRPr="00210EFA">
        <w:rPr>
          <w:rFonts w:asciiTheme="majorBidi" w:hAnsiTheme="majorBidi" w:cstheme="majorBidi"/>
        </w:rPr>
        <w:t>dok, invalidný dôchodok z mladosti, zvýšenie dôchodku z dôvodu jediného zdroja príjmu, zvýš</w:t>
      </w:r>
      <w:r w:rsidRPr="00210EFA">
        <w:rPr>
          <w:rFonts w:asciiTheme="majorBidi" w:hAnsiTheme="majorBidi" w:cstheme="majorBidi"/>
        </w:rPr>
        <w:t>e</w:t>
      </w:r>
      <w:r w:rsidRPr="00210EFA">
        <w:rPr>
          <w:rFonts w:asciiTheme="majorBidi" w:hAnsiTheme="majorBidi" w:cstheme="majorBidi"/>
        </w:rPr>
        <w:t>nie dôchodku pre bezvládnosť, zvýšenie dôchodku z dôvodu účasti v odboji a rehabilitácie, n</w:t>
      </w:r>
      <w:r w:rsidRPr="00210EFA">
        <w:rPr>
          <w:rFonts w:asciiTheme="majorBidi" w:hAnsiTheme="majorBidi" w:cstheme="majorBidi"/>
        </w:rPr>
        <w:t>á</w:t>
      </w:r>
      <w:r w:rsidRPr="00210EFA">
        <w:rPr>
          <w:rFonts w:asciiTheme="majorBidi" w:hAnsiTheme="majorBidi" w:cstheme="majorBidi"/>
        </w:rPr>
        <w:t>roky na dávky z doby pred 1. januárom 1957, odškodnenie pracovných úrazov a chorôb z pov</w:t>
      </w:r>
      <w:r w:rsidRPr="00210EFA">
        <w:rPr>
          <w:rFonts w:asciiTheme="majorBidi" w:hAnsiTheme="majorBidi" w:cstheme="majorBidi"/>
        </w:rPr>
        <w:t>o</w:t>
      </w:r>
      <w:r w:rsidRPr="00210EFA">
        <w:rPr>
          <w:rFonts w:asciiTheme="majorBidi" w:hAnsiTheme="majorBidi" w:cstheme="majorBidi"/>
        </w:rPr>
        <w:t xml:space="preserve">lania zrušených zamestnávateľov, ktorých zakladateľom bol štát alebo Fond národného majetku Slovenskej republiky, a úrazové dávky poskytované fyzickým osobám podľa platných zákonov. </w:t>
      </w:r>
    </w:p>
    <w:p w:rsidR="0037163D" w:rsidRPr="00210EFA" w:rsidRDefault="0037163D">
      <w:pPr>
        <w:pStyle w:val="podnadpis"/>
        <w:rPr>
          <w:rFonts w:asciiTheme="majorBidi" w:hAnsiTheme="majorBidi" w:cstheme="majorBidi"/>
          <w:lang w:val="sk-SK"/>
        </w:rPr>
      </w:pPr>
      <w:r w:rsidRPr="00210EFA">
        <w:rPr>
          <w:rFonts w:asciiTheme="majorBidi" w:hAnsiTheme="majorBidi" w:cstheme="majorBidi"/>
          <w:lang w:val="sk-SK"/>
        </w:rPr>
        <w:t>Zdroj údajov</w:t>
      </w:r>
    </w:p>
    <w:p w:rsidR="008F7FB2" w:rsidRPr="00210EFA" w:rsidRDefault="0037163D">
      <w:pPr>
        <w:pStyle w:val="Zkladntext"/>
        <w:rPr>
          <w:rFonts w:asciiTheme="majorBidi" w:hAnsiTheme="majorBidi" w:cstheme="majorBidi"/>
        </w:rPr>
      </w:pPr>
      <w:r w:rsidRPr="00210EFA">
        <w:rPr>
          <w:rFonts w:asciiTheme="majorBidi" w:hAnsiTheme="majorBidi" w:cstheme="majorBidi"/>
        </w:rPr>
        <w:t>Údaje o príjmoch a výdavkoch Sociálnej poisťovne sa získavajú z informačného systému S</w:t>
      </w:r>
      <w:r w:rsidRPr="00210EFA">
        <w:rPr>
          <w:rFonts w:asciiTheme="majorBidi" w:hAnsiTheme="majorBidi" w:cstheme="majorBidi"/>
        </w:rPr>
        <w:t>o</w:t>
      </w:r>
      <w:r w:rsidRPr="00210EFA">
        <w:rPr>
          <w:rFonts w:asciiTheme="majorBidi" w:hAnsiTheme="majorBidi" w:cstheme="majorBidi"/>
        </w:rPr>
        <w:t xml:space="preserve">ciálnej poisťovne. </w:t>
      </w:r>
    </w:p>
    <w:p w:rsidR="008F7FB2" w:rsidRPr="00210EFA" w:rsidRDefault="0037163D">
      <w:pPr>
        <w:pStyle w:val="Zkladntext"/>
        <w:rPr>
          <w:rFonts w:asciiTheme="majorBidi" w:hAnsiTheme="majorBidi" w:cstheme="majorBidi"/>
        </w:rPr>
      </w:pPr>
      <w:r w:rsidRPr="00210EFA">
        <w:rPr>
          <w:rFonts w:asciiTheme="majorBidi" w:hAnsiTheme="majorBidi" w:cstheme="majorBidi"/>
        </w:rPr>
        <w:t>Publikované údaje o dávkach sociálneho poistenia a štátnych sociálnych dávkach sa preberajú z informačného systému Sociálnej poisťovne, Ústredia práce, sociálnych vecí a rodiny a zo št</w:t>
      </w:r>
      <w:r w:rsidRPr="00210EFA">
        <w:rPr>
          <w:rFonts w:asciiTheme="majorBidi" w:hAnsiTheme="majorBidi" w:cstheme="majorBidi"/>
        </w:rPr>
        <w:t>a</w:t>
      </w:r>
      <w:r w:rsidRPr="00210EFA">
        <w:rPr>
          <w:rFonts w:asciiTheme="majorBidi" w:hAnsiTheme="majorBidi" w:cstheme="majorBidi"/>
        </w:rPr>
        <w:t>tistických zisťovaní Ministerstva práce, sociálnych vecí a rodiny SR.</w:t>
      </w:r>
    </w:p>
    <w:p w:rsidR="0037163D" w:rsidRPr="00210EFA" w:rsidRDefault="0037163D">
      <w:pPr>
        <w:pStyle w:val="Zkladntext"/>
        <w:rPr>
          <w:rFonts w:asciiTheme="majorBidi" w:hAnsiTheme="majorBidi" w:cstheme="majorBidi"/>
        </w:rPr>
      </w:pPr>
      <w:r w:rsidRPr="00210EFA">
        <w:rPr>
          <w:rFonts w:asciiTheme="majorBidi" w:hAnsiTheme="majorBidi" w:cstheme="majorBidi"/>
        </w:rPr>
        <w:lastRenderedPageBreak/>
        <w:t>Publikované údaje o zariadeniach sociálnych služieb sú výsledkom štatistických zisťovaní v</w:t>
      </w:r>
      <w:r w:rsidRPr="00210EFA">
        <w:rPr>
          <w:rFonts w:asciiTheme="majorBidi" w:hAnsiTheme="majorBidi" w:cstheme="majorBidi"/>
        </w:rPr>
        <w:t>y</w:t>
      </w:r>
      <w:r w:rsidRPr="00210EFA">
        <w:rPr>
          <w:rFonts w:asciiTheme="majorBidi" w:hAnsiTheme="majorBidi" w:cstheme="majorBidi"/>
        </w:rPr>
        <w:t>konaných ŠÚ SR.</w:t>
      </w:r>
    </w:p>
    <w:p w:rsidR="0037163D" w:rsidRPr="00210EFA" w:rsidRDefault="0037163D">
      <w:pPr>
        <w:pStyle w:val="Zkladntext"/>
        <w:rPr>
          <w:rFonts w:asciiTheme="majorBidi" w:hAnsiTheme="majorBidi" w:cstheme="majorBidi"/>
        </w:rPr>
      </w:pPr>
      <w:r w:rsidRPr="00210EFA">
        <w:rPr>
          <w:rFonts w:asciiTheme="majorBidi" w:hAnsiTheme="majorBidi" w:cstheme="majorBidi"/>
        </w:rPr>
        <w:t>Podrobnejšie informácie vám poskytnú ­ESSPROS – výdavky a príjmy na sociálnu ochranu, Sociálna poisťovňa a Ústredie práce, sociálnych vecí a rodiny.</w:t>
      </w:r>
      <w:bookmarkEnd w:id="0"/>
    </w:p>
    <w:sectPr w:rsidR="0037163D" w:rsidRPr="00210EFA">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FB2"/>
    <w:rsid w:val="00210EFA"/>
    <w:rsid w:val="0037163D"/>
    <w:rsid w:val="008F7F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FA2948-00B6-4170-9A6F-0999E046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8839</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2021-02-02T08:37:00Z</dcterms:created>
  <dcterms:modified xsi:type="dcterms:W3CDTF">2021-02-02T08:37:00Z</dcterms:modified>
</cp:coreProperties>
</file>