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24F" w:rsidRPr="00012E9C" w:rsidRDefault="005F224F">
      <w:pPr>
        <w:pStyle w:val="nadpis"/>
        <w:tabs>
          <w:tab w:val="clear" w:pos="340"/>
          <w:tab w:val="left" w:pos="397"/>
        </w:tabs>
        <w:rPr>
          <w:rFonts w:asciiTheme="majorBidi" w:hAnsiTheme="majorBidi" w:cstheme="majorBidi"/>
          <w:lang w:val="sk-SK"/>
        </w:rPr>
      </w:pPr>
      <w:bookmarkStart w:id="0" w:name="_GoBack"/>
      <w:r w:rsidRPr="00012E9C">
        <w:rPr>
          <w:rFonts w:asciiTheme="majorBidi" w:hAnsiTheme="majorBidi" w:cstheme="majorBidi"/>
          <w:lang w:val="sk-SK"/>
        </w:rPr>
        <w:t>29.</w:t>
      </w:r>
      <w:r w:rsidRPr="00012E9C">
        <w:rPr>
          <w:rFonts w:asciiTheme="majorBidi" w:hAnsiTheme="majorBidi" w:cstheme="majorBidi"/>
          <w:lang w:val="sk-SK"/>
        </w:rPr>
        <w:tab/>
        <w:t xml:space="preserve">NEHODY </w:t>
      </w:r>
      <w:r w:rsidRPr="00012E9C">
        <w:rPr>
          <w:rFonts w:asciiTheme="majorBidi" w:hAnsiTheme="majorBidi" w:cstheme="majorBidi"/>
          <w:lang w:val="sk-SK"/>
        </w:rPr>
        <w:br/>
      </w:r>
      <w:r w:rsidRPr="00012E9C">
        <w:rPr>
          <w:rFonts w:asciiTheme="majorBidi" w:hAnsiTheme="majorBidi" w:cstheme="majorBidi"/>
          <w:lang w:val="sk-SK"/>
        </w:rPr>
        <w:tab/>
        <w:t>A ŽIVELNÉ POHROMY</w:t>
      </w:r>
    </w:p>
    <w:p w:rsidR="005F224F" w:rsidRPr="00012E9C" w:rsidRDefault="005F224F">
      <w:pPr>
        <w:pStyle w:val="podnadpis"/>
        <w:rPr>
          <w:rFonts w:asciiTheme="majorBidi" w:hAnsiTheme="majorBidi" w:cstheme="majorBidi"/>
          <w:lang w:val="sk-SK"/>
        </w:rPr>
      </w:pPr>
      <w:r w:rsidRPr="00012E9C">
        <w:rPr>
          <w:rFonts w:asciiTheme="majorBidi" w:hAnsiTheme="majorBidi" w:cstheme="majorBidi"/>
          <w:lang w:val="sk-SK"/>
        </w:rPr>
        <w:t>Definície</w:t>
      </w:r>
    </w:p>
    <w:p w:rsidR="001B5109" w:rsidRPr="00012E9C" w:rsidRDefault="005F224F">
      <w:pPr>
        <w:pStyle w:val="Zkladntext"/>
        <w:rPr>
          <w:rFonts w:asciiTheme="majorBidi" w:hAnsiTheme="majorBidi" w:cstheme="majorBidi"/>
        </w:rPr>
      </w:pPr>
      <w:r w:rsidRPr="00012E9C">
        <w:rPr>
          <w:rFonts w:asciiTheme="majorBidi" w:hAnsiTheme="majorBidi" w:cstheme="majorBidi"/>
          <w:b/>
          <w:bCs/>
        </w:rPr>
        <w:t>Usmrtené osoby</w:t>
      </w:r>
      <w:r w:rsidRPr="00012E9C">
        <w:rPr>
          <w:rFonts w:asciiTheme="majorBidi" w:hAnsiTheme="majorBidi" w:cstheme="majorBidi"/>
        </w:rPr>
        <w:t xml:space="preserve"> sú osoby, ktoré zomreli na mieste nehody (resp. pri požiari), pri prevoze do nemocnice alebo do 24 hodín po nehode.</w:t>
      </w:r>
    </w:p>
    <w:p w:rsidR="005F224F" w:rsidRPr="00012E9C" w:rsidRDefault="005F224F">
      <w:pPr>
        <w:pStyle w:val="Zkladntext"/>
        <w:rPr>
          <w:rFonts w:asciiTheme="majorBidi" w:hAnsiTheme="majorBidi" w:cstheme="majorBidi"/>
        </w:rPr>
      </w:pPr>
      <w:r w:rsidRPr="00012E9C">
        <w:rPr>
          <w:rFonts w:asciiTheme="majorBidi" w:hAnsiTheme="majorBidi" w:cstheme="majorBidi"/>
          <w:b/>
          <w:bCs/>
        </w:rPr>
        <w:t>Hmotná škoda</w:t>
      </w:r>
      <w:r w:rsidRPr="00012E9C">
        <w:rPr>
          <w:rFonts w:asciiTheme="majorBidi" w:hAnsiTheme="majorBidi" w:cstheme="majorBidi"/>
        </w:rPr>
        <w:t xml:space="preserve"> je výška škody, ktorá vznikla a bola stanovená políciou na základe hodnoty udanej účastníkmi dopravnej nehody. Povinne sa hlásia len dopravné nehody, ktorých výška škody presiahla 3 990 eur. Dopravné nehody s nižšou hmotnou škodou, bez usmrtenia alebo zranenia osôb, nie sú účastníci cestnej premávky povinní hlásiť polícii.</w:t>
      </w:r>
    </w:p>
    <w:p w:rsidR="005F224F" w:rsidRPr="00012E9C" w:rsidRDefault="005F224F">
      <w:pPr>
        <w:pStyle w:val="Zkladntext"/>
        <w:rPr>
          <w:rFonts w:asciiTheme="majorBidi" w:hAnsiTheme="majorBidi" w:cstheme="majorBidi"/>
        </w:rPr>
      </w:pPr>
      <w:r w:rsidRPr="00012E9C">
        <w:rPr>
          <w:rFonts w:asciiTheme="majorBidi" w:hAnsiTheme="majorBidi" w:cstheme="majorBidi"/>
          <w:b/>
          <w:bCs/>
        </w:rPr>
        <w:t>Priama hmotná škoda</w:t>
      </w:r>
      <w:r w:rsidRPr="00012E9C">
        <w:rPr>
          <w:rFonts w:asciiTheme="majorBidi" w:hAnsiTheme="majorBidi" w:cstheme="majorBidi"/>
        </w:rPr>
        <w:t xml:space="preserve"> je škoda vyčíslená zo zostatkovej hodnoty dlhodobého hmotného m</w:t>
      </w:r>
      <w:r w:rsidRPr="00012E9C">
        <w:rPr>
          <w:rFonts w:asciiTheme="majorBidi" w:hAnsiTheme="majorBidi" w:cstheme="majorBidi"/>
        </w:rPr>
        <w:t>a</w:t>
      </w:r>
      <w:r w:rsidRPr="00012E9C">
        <w:rPr>
          <w:rFonts w:asciiTheme="majorBidi" w:hAnsiTheme="majorBidi" w:cstheme="majorBidi"/>
        </w:rPr>
        <w:t>jetku, materiálov a iných hodnôt zničených požiarom, stanovená odhadom.</w:t>
      </w:r>
    </w:p>
    <w:p w:rsidR="005F224F" w:rsidRPr="00012E9C" w:rsidRDefault="005F224F">
      <w:pPr>
        <w:pStyle w:val="Zkladntext"/>
        <w:rPr>
          <w:rFonts w:asciiTheme="majorBidi" w:hAnsiTheme="majorBidi" w:cstheme="majorBidi"/>
        </w:rPr>
      </w:pPr>
      <w:r w:rsidRPr="00012E9C">
        <w:rPr>
          <w:rFonts w:asciiTheme="majorBidi" w:hAnsiTheme="majorBidi" w:cstheme="majorBidi"/>
          <w:b/>
          <w:bCs/>
        </w:rPr>
        <w:t>Uchránené hodnoty</w:t>
      </w:r>
      <w:r w:rsidRPr="00012E9C">
        <w:rPr>
          <w:rFonts w:asciiTheme="majorBidi" w:hAnsiTheme="majorBidi" w:cstheme="majorBidi"/>
        </w:rPr>
        <w:t xml:space="preserve"> vyjadrujú súčet udaných hodnôt dlhodobého hmotného majetku a iných hodnôt zachránených pred požiarom.</w:t>
      </w:r>
    </w:p>
    <w:p w:rsidR="005F224F" w:rsidRPr="00012E9C" w:rsidRDefault="005F224F">
      <w:pPr>
        <w:pStyle w:val="Zkladntext"/>
        <w:rPr>
          <w:rFonts w:asciiTheme="majorBidi" w:hAnsiTheme="majorBidi" w:cstheme="majorBidi"/>
        </w:rPr>
      </w:pPr>
      <w:r w:rsidRPr="00012E9C">
        <w:rPr>
          <w:rFonts w:asciiTheme="majorBidi" w:hAnsiTheme="majorBidi" w:cstheme="majorBidi"/>
          <w:b/>
          <w:bCs/>
        </w:rPr>
        <w:t>Evakuované osoby (zvieratá</w:t>
      </w:r>
      <w:r w:rsidRPr="00012E9C">
        <w:rPr>
          <w:rFonts w:asciiTheme="majorBidi" w:hAnsiTheme="majorBidi" w:cstheme="majorBidi"/>
        </w:rPr>
        <w:t>) vyjadrujú počet osôb (zvierat) evakuovaných ešte pred povodňou, resp. tesne pred ňou z priestoru, kde sa predpokladá jej rozšírenie.</w:t>
      </w:r>
    </w:p>
    <w:p w:rsidR="005F224F" w:rsidRPr="00012E9C" w:rsidRDefault="005F224F">
      <w:pPr>
        <w:pStyle w:val="Zkladntext"/>
        <w:rPr>
          <w:rFonts w:asciiTheme="majorBidi" w:hAnsiTheme="majorBidi" w:cstheme="majorBidi"/>
        </w:rPr>
      </w:pPr>
      <w:r w:rsidRPr="00012E9C">
        <w:rPr>
          <w:rFonts w:asciiTheme="majorBidi" w:hAnsiTheme="majorBidi" w:cstheme="majorBidi"/>
          <w:b/>
          <w:bCs/>
        </w:rPr>
        <w:t>Zachránené osoby (zvieratá</w:t>
      </w:r>
      <w:r w:rsidRPr="00012E9C">
        <w:rPr>
          <w:rFonts w:asciiTheme="majorBidi" w:hAnsiTheme="majorBidi" w:cstheme="majorBidi"/>
        </w:rPr>
        <w:t>) vyjadrujú počet osôb (zvierat), ktoré sa v dôsledku povodne d</w:t>
      </w:r>
      <w:r w:rsidRPr="00012E9C">
        <w:rPr>
          <w:rFonts w:asciiTheme="majorBidi" w:hAnsiTheme="majorBidi" w:cstheme="majorBidi"/>
        </w:rPr>
        <w:t>o</w:t>
      </w:r>
      <w:r w:rsidRPr="00012E9C">
        <w:rPr>
          <w:rFonts w:asciiTheme="majorBidi" w:hAnsiTheme="majorBidi" w:cstheme="majorBidi"/>
        </w:rPr>
        <w:t>stali do bezprostredného ohrozenia v priestore už prebiehajúcej povodne.</w:t>
      </w:r>
    </w:p>
    <w:p w:rsidR="005F224F" w:rsidRPr="00012E9C" w:rsidRDefault="005F224F">
      <w:pPr>
        <w:pStyle w:val="podnadpis"/>
        <w:rPr>
          <w:rFonts w:asciiTheme="majorBidi" w:hAnsiTheme="majorBidi" w:cstheme="majorBidi"/>
          <w:lang w:val="sk-SK"/>
        </w:rPr>
      </w:pPr>
      <w:r w:rsidRPr="00012E9C">
        <w:rPr>
          <w:rFonts w:asciiTheme="majorBidi" w:hAnsiTheme="majorBidi" w:cstheme="majorBidi"/>
          <w:lang w:val="sk-SK"/>
        </w:rPr>
        <w:t>Zdroje</w:t>
      </w:r>
    </w:p>
    <w:p w:rsidR="005F224F" w:rsidRPr="00012E9C" w:rsidRDefault="005F224F">
      <w:pPr>
        <w:pStyle w:val="Zkladntext"/>
        <w:rPr>
          <w:rFonts w:asciiTheme="majorBidi" w:hAnsiTheme="majorBidi" w:cstheme="majorBidi"/>
        </w:rPr>
      </w:pPr>
      <w:r w:rsidRPr="00012E9C">
        <w:rPr>
          <w:rFonts w:asciiTheme="majorBidi" w:hAnsiTheme="majorBidi" w:cstheme="majorBidi"/>
        </w:rPr>
        <w:t>Zdrojom štatistických údajov o dopravných nehodách a živelných pohromách je Ministerstvo vnútra SR, Ministerstvo životného prostredia SR, resp. Prezídium Hasičského a záchranného zboru a jeho zložka Požiarnotechnický a expertízny ústav.</w:t>
      </w:r>
      <w:bookmarkEnd w:id="0"/>
    </w:p>
    <w:sectPr w:rsidR="005F224F" w:rsidRPr="00012E9C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109"/>
    <w:rsid w:val="00012E9C"/>
    <w:rsid w:val="001B5109"/>
    <w:rsid w:val="005F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DA3D0AC-62BD-4792-BC7C-8296F73D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2021-02-02T12:56:00Z</dcterms:created>
  <dcterms:modified xsi:type="dcterms:W3CDTF">2021-02-02T12:56:00Z</dcterms:modified>
</cp:coreProperties>
</file>