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2D" w:rsidRPr="00981EB2" w:rsidRDefault="00FA06C8" w:rsidP="00DC44D7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vertAlign w:val="superscript"/>
        </w:rPr>
      </w:pPr>
      <w:r w:rsidRPr="00981EB2">
        <w:t xml:space="preserve">T </w:t>
      </w:r>
      <w:r w:rsidR="00337BEA" w:rsidRPr="00981EB2">
        <w:t>1</w:t>
      </w:r>
      <w:r w:rsidR="0033513A" w:rsidRPr="00981EB2">
        <w:t>2</w:t>
      </w:r>
      <w:r w:rsidR="00337BEA" w:rsidRPr="00981EB2">
        <w:rPr>
          <w:b w:val="0"/>
          <w:bCs/>
        </w:rPr>
        <w:t>–1.</w:t>
      </w:r>
      <w:r w:rsidR="008A042D" w:rsidRPr="00981EB2">
        <w:tab/>
        <w:t>Vývoj cenových indexov (ročné priemery) – tuzemsko</w:t>
      </w:r>
    </w:p>
    <w:p w:rsidR="008A042D" w:rsidRPr="00981EB2" w:rsidRDefault="008A042D" w:rsidP="00DC44D7">
      <w:pPr>
        <w:tabs>
          <w:tab w:val="clear" w:pos="680"/>
          <w:tab w:val="left" w:pos="709"/>
        </w:tabs>
        <w:spacing w:line="240" w:lineRule="auto"/>
        <w:ind w:left="0" w:firstLine="0"/>
        <w:rPr>
          <w:sz w:val="18"/>
          <w:szCs w:val="18"/>
          <w:vertAlign w:val="superscript"/>
        </w:rPr>
      </w:pPr>
      <w:r w:rsidRPr="00981EB2">
        <w:rPr>
          <w:sz w:val="18"/>
          <w:szCs w:val="18"/>
        </w:rPr>
        <w:tab/>
        <w:t>Development of price indices (annual averages) – inland</w:t>
      </w:r>
    </w:p>
    <w:p w:rsidR="008A042D" w:rsidRPr="00981EB2" w:rsidRDefault="008A042D" w:rsidP="00DC44D7">
      <w:pPr>
        <w:spacing w:line="240" w:lineRule="auto"/>
      </w:pPr>
    </w:p>
    <w:p w:rsidR="008A042D" w:rsidRPr="00981EB2" w:rsidRDefault="008A042D" w:rsidP="008A042D">
      <w:pPr>
        <w:pStyle w:val="pravy-lavy"/>
      </w:pPr>
    </w:p>
    <w:tbl>
      <w:tblPr>
        <w:tblW w:w="779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25"/>
        <w:gridCol w:w="624"/>
        <w:gridCol w:w="624"/>
        <w:gridCol w:w="624"/>
        <w:gridCol w:w="624"/>
        <w:gridCol w:w="624"/>
        <w:gridCol w:w="2268"/>
        <w:gridCol w:w="83"/>
      </w:tblGrid>
      <w:tr w:rsidR="00B06DF1" w:rsidRPr="00981EB2" w:rsidTr="00670154">
        <w:trPr>
          <w:gridAfter w:val="1"/>
          <w:wAfter w:w="83" w:type="dxa"/>
          <w:cantSplit/>
        </w:trPr>
        <w:tc>
          <w:tcPr>
            <w:tcW w:w="2325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r w:rsidRPr="00981EB2">
              <w:t>Ukazovateľ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</w:tcPr>
          <w:p w:rsidR="00B06DF1" w:rsidRPr="00981EB2" w:rsidRDefault="00B06DF1" w:rsidP="00B06DF1">
            <w:pPr>
              <w:spacing w:before="80" w:after="80"/>
              <w:jc w:val="center"/>
            </w:pPr>
            <w:r w:rsidRPr="00981EB2">
              <w:t>2015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</w:tcPr>
          <w:p w:rsidR="00B06DF1" w:rsidRPr="00981EB2" w:rsidRDefault="00B06DF1" w:rsidP="00B06DF1">
            <w:pPr>
              <w:spacing w:before="80" w:after="80"/>
              <w:jc w:val="center"/>
            </w:pPr>
            <w:r w:rsidRPr="00981EB2">
              <w:t>2016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</w:tcPr>
          <w:p w:rsidR="00B06DF1" w:rsidRPr="00981EB2" w:rsidRDefault="00B06DF1" w:rsidP="00B06DF1">
            <w:pPr>
              <w:spacing w:before="80" w:after="80"/>
              <w:jc w:val="center"/>
            </w:pPr>
            <w:r w:rsidRPr="00981EB2"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</w:tcPr>
          <w:p w:rsidR="00B06DF1" w:rsidRPr="00981EB2" w:rsidRDefault="00B06DF1" w:rsidP="00B06DF1">
            <w:pPr>
              <w:spacing w:before="80" w:after="80"/>
              <w:jc w:val="center"/>
            </w:pPr>
            <w:r w:rsidRPr="00981EB2">
              <w:t>2018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</w:tcPr>
          <w:p w:rsidR="00B06DF1" w:rsidRPr="00981EB2" w:rsidRDefault="00B06DF1" w:rsidP="00B06DF1">
            <w:pPr>
              <w:spacing w:before="80" w:after="80"/>
              <w:jc w:val="center"/>
            </w:pPr>
            <w:r w:rsidRPr="005D01A5">
              <w:t>2019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r w:rsidRPr="00981EB2">
              <w:t>Indicator</w:t>
            </w:r>
          </w:p>
        </w:tc>
      </w:tr>
      <w:tr w:rsidR="00B06DF1" w:rsidRPr="00981EB2" w:rsidTr="00BB221B">
        <w:trPr>
          <w:gridAfter w:val="1"/>
          <w:wAfter w:w="83" w:type="dxa"/>
          <w:cantSplit/>
        </w:trPr>
        <w:tc>
          <w:tcPr>
            <w:tcW w:w="2325" w:type="dxa"/>
            <w:vMerge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/>
        </w:tc>
        <w:tc>
          <w:tcPr>
            <w:tcW w:w="3120" w:type="dxa"/>
            <w:gridSpan w:val="5"/>
            <w:tcBorders>
              <w:top w:val="single" w:sz="6" w:space="0" w:color="auto"/>
              <w:bottom w:val="nil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2015 = 100</w:t>
            </w:r>
          </w:p>
        </w:tc>
        <w:tc>
          <w:tcPr>
            <w:tcW w:w="2268" w:type="dxa"/>
            <w:vMerge/>
          </w:tcPr>
          <w:p w:rsidR="00B06DF1" w:rsidRPr="00981EB2" w:rsidRDefault="00B06DF1" w:rsidP="00B06DF1">
            <w:pPr>
              <w:spacing w:before="120"/>
            </w:pP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tcBorders>
              <w:top w:val="single" w:sz="12" w:space="0" w:color="auto"/>
            </w:tcBorders>
            <w:vAlign w:val="bottom"/>
          </w:tcPr>
          <w:p w:rsidR="005D01A5" w:rsidRPr="00981EB2" w:rsidRDefault="005D01A5" w:rsidP="005D01A5">
            <w:pPr>
              <w:tabs>
                <w:tab w:val="left" w:pos="227"/>
              </w:tabs>
              <w:spacing w:before="120"/>
              <w:rPr>
                <w:b/>
              </w:rPr>
            </w:pPr>
            <w:r w:rsidRPr="00981EB2">
              <w:rPr>
                <w:b/>
              </w:rPr>
              <w:t>1.</w:t>
            </w:r>
            <w:r w:rsidRPr="00981EB2">
              <w:tab/>
            </w:r>
            <w:r w:rsidRPr="00981EB2">
              <w:rPr>
                <w:b/>
              </w:rPr>
              <w:t>Priemysel spolu</w:t>
            </w:r>
            <w:r w:rsidRPr="00981EB2">
              <w:rPr>
                <w:vertAlign w:val="superscript"/>
              </w:rPr>
              <w:t>1)</w:t>
            </w:r>
          </w:p>
        </w:tc>
        <w:tc>
          <w:tcPr>
            <w:tcW w:w="624" w:type="dxa"/>
            <w:tcBorders>
              <w:top w:val="single" w:sz="12" w:space="0" w:color="auto"/>
            </w:tcBorders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104,3</w:t>
            </w:r>
          </w:p>
        </w:tc>
        <w:tc>
          <w:tcPr>
            <w:tcW w:w="624" w:type="dxa"/>
            <w:tcBorders>
              <w:top w:val="single" w:sz="12" w:space="0" w:color="auto"/>
            </w:tcBorders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99,8</w:t>
            </w:r>
          </w:p>
        </w:tc>
        <w:tc>
          <w:tcPr>
            <w:tcW w:w="624" w:type="dxa"/>
            <w:tcBorders>
              <w:top w:val="single" w:sz="12" w:space="0" w:color="auto"/>
            </w:tcBorders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101,7</w:t>
            </w:r>
          </w:p>
        </w:tc>
        <w:tc>
          <w:tcPr>
            <w:tcW w:w="624" w:type="dxa"/>
            <w:tcBorders>
              <w:top w:val="single" w:sz="12" w:space="0" w:color="auto"/>
            </w:tcBorders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106,7</w:t>
            </w:r>
          </w:p>
        </w:tc>
        <w:tc>
          <w:tcPr>
            <w:tcW w:w="624" w:type="dxa"/>
            <w:tcBorders>
              <w:top w:val="single" w:sz="12" w:space="0" w:color="auto"/>
            </w:tcBorders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>
              <w:rPr>
                <w:b/>
              </w:rPr>
              <w:t>109,4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bottom"/>
          </w:tcPr>
          <w:p w:rsidR="005D01A5" w:rsidRPr="00981EB2" w:rsidRDefault="005D01A5" w:rsidP="005D01A5">
            <w:pPr>
              <w:tabs>
                <w:tab w:val="left" w:pos="198"/>
                <w:tab w:val="left" w:pos="227"/>
              </w:tabs>
              <w:spacing w:before="120"/>
              <w:rPr>
                <w:b/>
                <w:lang w:val="en-GB"/>
              </w:rPr>
            </w:pPr>
            <w:r w:rsidRPr="00981EB2">
              <w:rPr>
                <w:b/>
                <w:lang w:val="en-GB"/>
              </w:rPr>
              <w:t>1.</w:t>
            </w:r>
            <w:r w:rsidRPr="00981EB2">
              <w:rPr>
                <w:lang w:val="en-GB"/>
              </w:rPr>
              <w:tab/>
            </w:r>
            <w:r w:rsidRPr="00981EB2">
              <w:rPr>
                <w:b/>
                <w:lang w:val="en-GB"/>
              </w:rPr>
              <w:t>Industry in total</w:t>
            </w:r>
            <w:r w:rsidRPr="00981EB2">
              <w:rPr>
                <w:vertAlign w:val="superscript"/>
                <w:lang w:val="en-GB"/>
              </w:rPr>
              <w:t>1)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227"/>
              </w:tabs>
            </w:pPr>
            <w:r w:rsidRPr="00981EB2">
              <w:tab/>
              <w:t>Ťažba a dobývanie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jc w:val="right"/>
            </w:pPr>
            <w:r w:rsidRPr="00981EB2">
              <w:t>98,0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jc w:val="right"/>
            </w:pPr>
            <w:r w:rsidRPr="00981EB2">
              <w:t>95,2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jc w:val="right"/>
            </w:pPr>
            <w:r w:rsidRPr="00981EB2">
              <w:t>96,7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jc w:val="right"/>
            </w:pPr>
            <w:r w:rsidRPr="00981EB2">
              <w:t>99,9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jc w:val="right"/>
            </w:pPr>
            <w:r>
              <w:t>105,7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</w:tabs>
              <w:ind w:left="310" w:hanging="142"/>
              <w:rPr>
                <w:lang w:val="en-GB"/>
              </w:rPr>
            </w:pPr>
            <w:r w:rsidRPr="00981EB2">
              <w:rPr>
                <w:lang w:val="en-GB"/>
              </w:rPr>
              <w:t>Mining and quarrying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ind w:left="227" w:hanging="227"/>
            </w:pPr>
            <w:r w:rsidRPr="00981EB2">
              <w:tab/>
              <w:t>Priemyselná výroba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103,2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99,7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102,3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105,6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>
              <w:t>106,3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ind w:left="310" w:hanging="142"/>
              <w:rPr>
                <w:lang w:val="en-GB"/>
              </w:rPr>
            </w:pPr>
            <w:r w:rsidRPr="00981EB2">
              <w:rPr>
                <w:lang w:val="en-GB"/>
              </w:rPr>
              <w:t>Manufacturing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ind w:left="227" w:hanging="227"/>
            </w:pPr>
            <w:r w:rsidRPr="00981EB2">
              <w:tab/>
              <w:t>Dodávka elektriny, plynu</w:t>
            </w:r>
          </w:p>
          <w:p w:rsidR="005D01A5" w:rsidRPr="00981EB2" w:rsidRDefault="005D01A5" w:rsidP="005D01A5">
            <w:pPr>
              <w:ind w:left="227" w:hanging="227"/>
            </w:pPr>
            <w:r w:rsidRPr="00981EB2">
              <w:t xml:space="preserve">       a studeného vzduchu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106,2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99,9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100,7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109,6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>
              <w:t>116,4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ind w:left="168"/>
              <w:rPr>
                <w:lang w:val="en-GB"/>
              </w:rPr>
            </w:pPr>
            <w:r w:rsidRPr="00981EB2">
              <w:rPr>
                <w:lang w:val="en-GB"/>
              </w:rPr>
              <w:tab/>
              <w:t xml:space="preserve">Electricity, gas, steam and  </w:t>
            </w:r>
            <w:r w:rsidRPr="00981EB2">
              <w:rPr>
                <w:lang w:val="en-GB"/>
              </w:rPr>
              <w:br/>
              <w:t xml:space="preserve">  air-condition supply</w:t>
            </w:r>
          </w:p>
        </w:tc>
      </w:tr>
      <w:tr w:rsidR="005D01A5" w:rsidRPr="00981EB2">
        <w:trPr>
          <w:gridAfter w:val="1"/>
          <w:wAfter w:w="83" w:type="dxa"/>
          <w:trHeight w:val="560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</w:tabs>
              <w:rPr>
                <w:bCs/>
              </w:rPr>
            </w:pPr>
            <w:r w:rsidRPr="00981EB2">
              <w:rPr>
                <w:bCs/>
              </w:rPr>
              <w:t xml:space="preserve">     Dodávka vody, čistenie</w:t>
            </w:r>
          </w:p>
          <w:p w:rsidR="005D01A5" w:rsidRPr="00981EB2" w:rsidRDefault="005D01A5" w:rsidP="005D01A5">
            <w:pPr>
              <w:rPr>
                <w:bCs/>
              </w:rPr>
            </w:pPr>
            <w:r w:rsidRPr="00981EB2">
              <w:rPr>
                <w:bCs/>
              </w:rPr>
              <w:t xml:space="preserve">       a odvod odpadových vôd,</w:t>
            </w:r>
          </w:p>
          <w:p w:rsidR="005D01A5" w:rsidRPr="00981EB2" w:rsidRDefault="005D01A5" w:rsidP="005D01A5">
            <w:pPr>
              <w:rPr>
                <w:bCs/>
              </w:rPr>
            </w:pPr>
            <w:r w:rsidRPr="00981EB2">
              <w:rPr>
                <w:bCs/>
              </w:rPr>
              <w:t xml:space="preserve">       odpady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360"/>
              <w:jc w:val="right"/>
            </w:pPr>
            <w:r w:rsidRPr="00981EB2">
              <w:t>100,2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360"/>
              <w:jc w:val="right"/>
            </w:pPr>
            <w:r w:rsidRPr="00981EB2">
              <w:t>100,4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360"/>
              <w:jc w:val="right"/>
            </w:pPr>
            <w:r w:rsidRPr="00981EB2">
              <w:t>100,9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360"/>
              <w:jc w:val="right"/>
            </w:pPr>
            <w:r w:rsidRPr="00981EB2">
              <w:t>101,5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360"/>
              <w:jc w:val="right"/>
            </w:pPr>
            <w:r>
              <w:t>99,9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D10E98">
            <w:pPr>
              <w:pStyle w:val="Obsah1"/>
              <w:tabs>
                <w:tab w:val="clear" w:pos="7711"/>
              </w:tabs>
              <w:ind w:left="248" w:hanging="80"/>
              <w:rPr>
                <w:bCs/>
                <w:lang w:val="en-GB"/>
              </w:rPr>
            </w:pPr>
            <w:r w:rsidRPr="00981EB2">
              <w:rPr>
                <w:bCs/>
                <w:lang w:val="en-GB"/>
              </w:rPr>
              <w:t xml:space="preserve">Water supply, sewerage, </w:t>
            </w:r>
            <w:r w:rsidRPr="00981EB2">
              <w:rPr>
                <w:bCs/>
                <w:lang w:val="en-GB"/>
              </w:rPr>
              <w:br/>
              <w:t xml:space="preserve">waste </w:t>
            </w:r>
            <w:r w:rsidRPr="00981EB2">
              <w:rPr>
                <w:lang w:val="en-GB"/>
              </w:rPr>
              <w:t>management</w:t>
            </w:r>
            <w:r w:rsidRPr="00981EB2">
              <w:rPr>
                <w:bCs/>
                <w:lang w:val="en-GB"/>
              </w:rPr>
              <w:t xml:space="preserve"> and </w:t>
            </w:r>
            <w:r w:rsidRPr="00981EB2">
              <w:rPr>
                <w:lang w:val="en-GB"/>
              </w:rPr>
              <w:t>remediation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rPr>
                <w:b/>
                <w:lang w:val="en-GB"/>
              </w:rPr>
            </w:pP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tabs>
                <w:tab w:val="left" w:pos="227"/>
              </w:tabs>
              <w:rPr>
                <w:b/>
              </w:rPr>
            </w:pPr>
            <w:r w:rsidRPr="00981EB2">
              <w:rPr>
                <w:b/>
              </w:rPr>
              <w:t>2.</w:t>
            </w:r>
            <w:r w:rsidRPr="00981EB2">
              <w:tab/>
            </w:r>
            <w:r w:rsidRPr="00981EB2">
              <w:rPr>
                <w:b/>
              </w:rPr>
              <w:t xml:space="preserve">Ceny stavebných prác </w:t>
            </w:r>
            <w:r w:rsidRPr="00981EB2">
              <w:rPr>
                <w:b/>
              </w:rPr>
              <w:br/>
            </w:r>
            <w:r w:rsidRPr="00981EB2">
              <w:tab/>
            </w:r>
            <w:r w:rsidRPr="00981EB2">
              <w:rPr>
                <w:b/>
              </w:rPr>
              <w:t>spolu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101,2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104,3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107,8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  <w:rPr>
                <w:b/>
              </w:rPr>
            </w:pPr>
            <w:r w:rsidRPr="005D01A5">
              <w:rPr>
                <w:b/>
              </w:rPr>
              <w:t>111,9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  <w:tab w:val="left" w:pos="227"/>
              </w:tabs>
              <w:rPr>
                <w:b/>
                <w:sz w:val="10"/>
                <w:lang w:val="en-GB"/>
              </w:rPr>
            </w:pPr>
            <w:r w:rsidRPr="00981EB2">
              <w:rPr>
                <w:b/>
                <w:lang w:val="en-GB"/>
              </w:rPr>
              <w:t>2.</w:t>
            </w:r>
            <w:r w:rsidRPr="00981EB2">
              <w:rPr>
                <w:lang w:val="en-GB"/>
              </w:rPr>
              <w:tab/>
            </w:r>
            <w:r w:rsidRPr="00981EB2">
              <w:rPr>
                <w:b/>
                <w:lang w:val="en-GB"/>
              </w:rPr>
              <w:t xml:space="preserve">Prices of construction </w:t>
            </w:r>
            <w:r w:rsidRPr="00981EB2">
              <w:rPr>
                <w:b/>
                <w:lang w:val="en-GB"/>
              </w:rPr>
              <w:br/>
            </w:r>
            <w:r w:rsidRPr="00981EB2">
              <w:rPr>
                <w:lang w:val="en-GB"/>
              </w:rPr>
              <w:tab/>
            </w:r>
            <w:r w:rsidRPr="00981EB2">
              <w:rPr>
                <w:b/>
                <w:lang w:val="en-GB"/>
              </w:rPr>
              <w:t>works in total</w:t>
            </w:r>
          </w:p>
        </w:tc>
      </w:tr>
      <w:tr w:rsidR="005D01A5" w:rsidRPr="00981EB2">
        <w:tc>
          <w:tcPr>
            <w:tcW w:w="2325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227"/>
              </w:tabs>
              <w:rPr>
                <w:vertAlign w:val="superscript"/>
              </w:rPr>
            </w:pPr>
            <w:r w:rsidRPr="00981EB2">
              <w:tab/>
              <w:t xml:space="preserve">nová výstavba, moderni- </w:t>
            </w:r>
            <w:r w:rsidRPr="00981EB2">
              <w:rPr>
                <w:b/>
              </w:rPr>
              <w:br/>
            </w:r>
            <w:r w:rsidRPr="00981EB2">
              <w:tab/>
            </w:r>
            <w:r w:rsidR="007955CC">
              <w:t xml:space="preserve">  </w:t>
            </w:r>
            <w:r w:rsidRPr="00981EB2">
              <w:t>zácia, rekonštrukcia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101,1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104,1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107,7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</w:pPr>
            <w:r w:rsidRPr="005D01A5">
              <w:t>111,9</w:t>
            </w:r>
          </w:p>
        </w:tc>
        <w:tc>
          <w:tcPr>
            <w:tcW w:w="2351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lang w:val="en-GB"/>
              </w:rPr>
            </w:pPr>
            <w:r w:rsidRPr="00981EB2">
              <w:rPr>
                <w:lang w:val="en-GB"/>
              </w:rPr>
              <w:tab/>
              <w:t xml:space="preserve">  New construction, moderni-</w:t>
            </w:r>
            <w:r w:rsidRPr="00981EB2">
              <w:rPr>
                <w:b/>
                <w:lang w:val="en-GB"/>
              </w:rPr>
              <w:br/>
            </w:r>
            <w:r w:rsidRPr="00981EB2">
              <w:rPr>
                <w:lang w:val="en-GB"/>
              </w:rPr>
              <w:tab/>
              <w:t xml:space="preserve">  sation, reconstruction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227"/>
              </w:tabs>
              <w:rPr>
                <w:vertAlign w:val="superscript"/>
              </w:rPr>
            </w:pPr>
            <w:r w:rsidRPr="00981EB2">
              <w:tab/>
              <w:t xml:space="preserve">  budovy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99,8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100,9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103,7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107,8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</w:pPr>
            <w:r w:rsidRPr="005D01A5">
              <w:t>112,6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vertAlign w:val="superscript"/>
                <w:lang w:val="en-GB"/>
              </w:rPr>
            </w:pPr>
            <w:r w:rsidRPr="00981EB2">
              <w:rPr>
                <w:lang w:val="en-GB"/>
              </w:rPr>
              <w:tab/>
              <w:t xml:space="preserve">    Buildings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227"/>
              </w:tabs>
            </w:pPr>
            <w:r w:rsidRPr="00981EB2">
              <w:tab/>
              <w:t xml:space="preserve">  v tom </w:t>
            </w:r>
          </w:p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227"/>
              </w:tabs>
            </w:pPr>
            <w:r w:rsidRPr="00981EB2">
              <w:tab/>
              <w:t xml:space="preserve">    bytové budovy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99,9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101,1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103,9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107,9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</w:pPr>
            <w:r w:rsidRPr="005D01A5">
              <w:t>112,8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lang w:val="en-GB"/>
              </w:rPr>
            </w:pPr>
            <w:r w:rsidRPr="00981EB2">
              <w:rPr>
                <w:lang w:val="en-GB"/>
              </w:rPr>
              <w:tab/>
              <w:t xml:space="preserve">    of which: </w:t>
            </w:r>
          </w:p>
          <w:p w:rsidR="005D01A5" w:rsidRPr="00981EB2" w:rsidRDefault="005D01A5" w:rsidP="005D01A5">
            <w:pPr>
              <w:tabs>
                <w:tab w:val="left" w:pos="198"/>
              </w:tabs>
              <w:rPr>
                <w:lang w:val="en-GB"/>
              </w:rPr>
            </w:pPr>
            <w:r w:rsidRPr="00981EB2">
              <w:rPr>
                <w:lang w:val="en-GB"/>
              </w:rPr>
              <w:tab/>
              <w:t xml:space="preserve">      Residental buildings</w:t>
            </w:r>
          </w:p>
        </w:tc>
      </w:tr>
      <w:tr w:rsidR="005D01A5" w:rsidRPr="00981EB2">
        <w:tc>
          <w:tcPr>
            <w:tcW w:w="2325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227"/>
              </w:tabs>
            </w:pPr>
            <w:r w:rsidRPr="00981EB2">
              <w:tab/>
              <w:t xml:space="preserve">    nebytové budovy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99,9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100,9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103,8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107,8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</w:pPr>
            <w:r w:rsidRPr="005D01A5">
              <w:t>112,6</w:t>
            </w:r>
          </w:p>
        </w:tc>
        <w:tc>
          <w:tcPr>
            <w:tcW w:w="2351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lang w:val="en-GB"/>
              </w:rPr>
            </w:pPr>
            <w:r w:rsidRPr="00981EB2">
              <w:rPr>
                <w:lang w:val="en-GB"/>
              </w:rPr>
              <w:tab/>
              <w:t xml:space="preserve">      Non-residental buildings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227"/>
              </w:tabs>
              <w:rPr>
                <w:vertAlign w:val="superscript"/>
              </w:rPr>
            </w:pPr>
            <w:r w:rsidRPr="00981EB2">
              <w:tab/>
              <w:t xml:space="preserve">  inžinierske stavby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99,8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101,1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104,2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107,8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</w:pPr>
            <w:r w:rsidRPr="005D01A5">
              <w:t>111,6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vertAlign w:val="superscript"/>
                <w:lang w:val="en-GB"/>
              </w:rPr>
            </w:pPr>
            <w:r w:rsidRPr="00981EB2">
              <w:rPr>
                <w:lang w:val="en-GB"/>
              </w:rPr>
              <w:tab/>
              <w:t xml:space="preserve">    Civil engineering works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227"/>
              </w:tabs>
              <w:rPr>
                <w:vertAlign w:val="superscript"/>
              </w:rPr>
            </w:pPr>
            <w:r w:rsidRPr="00981EB2">
              <w:tab/>
              <w:t>opravy a údržba stavebnej</w:t>
            </w:r>
            <w:r w:rsidRPr="00981EB2">
              <w:rPr>
                <w:b/>
              </w:rPr>
              <w:br/>
            </w:r>
            <w:r w:rsidRPr="00981EB2">
              <w:tab/>
              <w:t xml:space="preserve">  povahy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101,1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104,5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108,0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</w:pPr>
            <w:r w:rsidRPr="005D01A5">
              <w:t>111,9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lang w:val="en-GB"/>
              </w:rPr>
            </w:pPr>
          </w:p>
          <w:p w:rsidR="005D01A5" w:rsidRPr="00981EB2" w:rsidRDefault="005D01A5" w:rsidP="005D01A5">
            <w:pPr>
              <w:tabs>
                <w:tab w:val="left" w:pos="198"/>
              </w:tabs>
              <w:rPr>
                <w:vertAlign w:val="superscript"/>
                <w:lang w:val="en-GB"/>
              </w:rPr>
            </w:pPr>
            <w:r w:rsidRPr="00981EB2">
              <w:rPr>
                <w:lang w:val="en-GB"/>
              </w:rPr>
              <w:t xml:space="preserve">    Repairs and maintenance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rPr>
                <w:b/>
                <w:lang w:val="en-GB"/>
              </w:rPr>
            </w:pP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tabs>
                <w:tab w:val="left" w:pos="227"/>
              </w:tabs>
              <w:rPr>
                <w:b/>
              </w:rPr>
            </w:pPr>
            <w:r w:rsidRPr="00981EB2">
              <w:rPr>
                <w:b/>
              </w:rPr>
              <w:t xml:space="preserve">3. </w:t>
            </w:r>
            <w:r w:rsidRPr="00981EB2">
              <w:tab/>
            </w:r>
            <w:r w:rsidRPr="00981EB2">
              <w:rPr>
                <w:b/>
              </w:rPr>
              <w:t>Ceny materiálov a výrob-</w:t>
            </w:r>
            <w:r w:rsidRPr="00981EB2">
              <w:rPr>
                <w:b/>
              </w:rPr>
              <w:br/>
            </w:r>
            <w:r w:rsidRPr="00981EB2">
              <w:tab/>
            </w:r>
            <w:r w:rsidRPr="00981EB2">
              <w:rPr>
                <w:b/>
              </w:rPr>
              <w:t xml:space="preserve">kov spotrebovávaných </w:t>
            </w:r>
            <w:r w:rsidRPr="00981EB2">
              <w:rPr>
                <w:b/>
              </w:rPr>
              <w:br/>
            </w:r>
            <w:r w:rsidRPr="00981EB2">
              <w:tab/>
            </w:r>
            <w:r w:rsidRPr="00981EB2">
              <w:rPr>
                <w:b/>
              </w:rPr>
              <w:t>v stavebníctve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101,3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100,9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104,5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109,0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  <w:rPr>
                <w:b/>
              </w:rPr>
            </w:pPr>
            <w:r w:rsidRPr="005D01A5">
              <w:rPr>
                <w:b/>
              </w:rPr>
              <w:t>110,9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b/>
                <w:lang w:val="en-GB"/>
              </w:rPr>
            </w:pPr>
            <w:r w:rsidRPr="00981EB2">
              <w:rPr>
                <w:b/>
                <w:lang w:val="en-GB"/>
              </w:rPr>
              <w:t xml:space="preserve">3. </w:t>
            </w:r>
            <w:r w:rsidRPr="00981EB2">
              <w:rPr>
                <w:b/>
                <w:lang w:val="en-GB"/>
              </w:rPr>
              <w:tab/>
              <w:t xml:space="preserve">Prices of materials and </w:t>
            </w:r>
            <w:r w:rsidRPr="00981EB2">
              <w:rPr>
                <w:b/>
                <w:lang w:val="en-GB"/>
              </w:rPr>
              <w:br/>
            </w:r>
            <w:r w:rsidRPr="00981EB2">
              <w:rPr>
                <w:lang w:val="en-GB"/>
              </w:rPr>
              <w:tab/>
            </w:r>
            <w:r w:rsidRPr="00981EB2">
              <w:rPr>
                <w:b/>
                <w:lang w:val="en-GB"/>
              </w:rPr>
              <w:t>components consumed</w:t>
            </w:r>
            <w:r w:rsidRPr="00981EB2">
              <w:rPr>
                <w:b/>
                <w:lang w:val="en-GB"/>
              </w:rPr>
              <w:br/>
            </w:r>
            <w:r w:rsidRPr="00981EB2">
              <w:rPr>
                <w:lang w:val="en-GB"/>
              </w:rPr>
              <w:tab/>
            </w:r>
            <w:r w:rsidRPr="00981EB2">
              <w:rPr>
                <w:b/>
                <w:lang w:val="en-GB"/>
              </w:rPr>
              <w:t>in construction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  <w:tab w:val="left" w:pos="227"/>
              </w:tabs>
              <w:rPr>
                <w:b/>
                <w:lang w:val="en-GB"/>
              </w:rPr>
            </w:pP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tabs>
                <w:tab w:val="left" w:pos="227"/>
              </w:tabs>
              <w:rPr>
                <w:b/>
              </w:rPr>
            </w:pPr>
            <w:r w:rsidRPr="00981EB2">
              <w:rPr>
                <w:b/>
              </w:rPr>
              <w:t xml:space="preserve">4. </w:t>
            </w:r>
            <w:r w:rsidRPr="00981EB2">
              <w:tab/>
            </w:r>
            <w:r w:rsidRPr="00981EB2">
              <w:rPr>
                <w:b/>
              </w:rPr>
              <w:t>Ceny poľnohospodár-</w:t>
            </w:r>
            <w:r w:rsidRPr="00981EB2">
              <w:rPr>
                <w:b/>
              </w:rPr>
              <w:br/>
            </w:r>
            <w:r w:rsidRPr="00981EB2">
              <w:tab/>
            </w:r>
            <w:r w:rsidRPr="00981EB2">
              <w:rPr>
                <w:b/>
              </w:rPr>
              <w:t xml:space="preserve">skych výrobkov spolu 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94,7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99,2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101,1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  <w:rPr>
                <w:b/>
              </w:rPr>
            </w:pPr>
            <w:r w:rsidRPr="005D01A5">
              <w:rPr>
                <w:b/>
              </w:rPr>
              <w:t>102,9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b/>
                <w:lang w:val="en-GB"/>
              </w:rPr>
            </w:pPr>
            <w:r w:rsidRPr="00981EB2">
              <w:rPr>
                <w:b/>
                <w:lang w:val="en-GB"/>
              </w:rPr>
              <w:t xml:space="preserve">4. </w:t>
            </w:r>
            <w:r w:rsidRPr="00981EB2">
              <w:rPr>
                <w:b/>
                <w:lang w:val="en-GB"/>
              </w:rPr>
              <w:tab/>
              <w:t xml:space="preserve">Prices of agricultural </w:t>
            </w:r>
            <w:r w:rsidRPr="00981EB2">
              <w:rPr>
                <w:b/>
                <w:lang w:val="en-GB"/>
              </w:rPr>
              <w:br/>
            </w:r>
            <w:r w:rsidRPr="00981EB2">
              <w:rPr>
                <w:lang w:val="en-GB"/>
              </w:rPr>
              <w:tab/>
            </w:r>
            <w:r w:rsidRPr="00981EB2">
              <w:rPr>
                <w:b/>
                <w:lang w:val="en-GB"/>
              </w:rPr>
              <w:t>products in total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227"/>
              </w:tabs>
            </w:pPr>
            <w:r w:rsidRPr="00981EB2">
              <w:tab/>
              <w:t>rastlinné výrobky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9</w:t>
            </w:r>
            <w:r>
              <w:t>4</w:t>
            </w:r>
            <w:r w:rsidRPr="00981EB2">
              <w:t>,</w:t>
            </w:r>
            <w:r>
              <w:t>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97,9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100,5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</w:pPr>
            <w:r w:rsidRPr="005D01A5">
              <w:t>103,7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lang w:val="en-GB"/>
              </w:rPr>
            </w:pPr>
            <w:r w:rsidRPr="00981EB2">
              <w:rPr>
                <w:lang w:val="en-GB"/>
              </w:rPr>
              <w:tab/>
            </w:r>
            <w:r w:rsidRPr="00981EB2">
              <w:rPr>
                <w:lang w:val="en-GB"/>
              </w:rPr>
              <w:tab/>
              <w:t>Crop products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tabs>
                <w:tab w:val="left" w:pos="227"/>
              </w:tabs>
            </w:pPr>
            <w:r w:rsidRPr="00981EB2">
              <w:tab/>
            </w:r>
            <w:r w:rsidRPr="00981EB2">
              <w:rPr>
                <w:lang w:val="en-GB"/>
              </w:rPr>
              <w:tab/>
            </w:r>
            <w:r w:rsidRPr="00981EB2">
              <w:t>živočíšne výrobky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95,5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100,7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</w:pPr>
            <w:r w:rsidRPr="00981EB2">
              <w:t>102,0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</w:pPr>
            <w:r w:rsidRPr="005D01A5">
              <w:t>101,7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lang w:val="en-GB"/>
              </w:rPr>
            </w:pPr>
            <w:r w:rsidRPr="00981EB2">
              <w:rPr>
                <w:lang w:val="en-GB"/>
              </w:rPr>
              <w:tab/>
            </w:r>
            <w:r w:rsidRPr="00981EB2">
              <w:rPr>
                <w:lang w:val="en-GB"/>
              </w:rPr>
              <w:tab/>
              <w:t>Animal products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  <w:rPr>
                <w:b/>
              </w:rPr>
            </w:pP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rPr>
                <w:b/>
                <w:lang w:val="en-GB"/>
              </w:rPr>
            </w:pP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tabs>
                <w:tab w:val="left" w:pos="227"/>
              </w:tabs>
              <w:rPr>
                <w:b/>
              </w:rPr>
            </w:pPr>
            <w:r w:rsidRPr="00981EB2">
              <w:rPr>
                <w:b/>
              </w:rPr>
              <w:t xml:space="preserve">5. </w:t>
            </w:r>
            <w:r w:rsidRPr="00981EB2">
              <w:tab/>
            </w:r>
            <w:r w:rsidRPr="00981EB2">
              <w:rPr>
                <w:b/>
              </w:rPr>
              <w:t>Ceny dodávok do poľno-</w:t>
            </w:r>
            <w:r w:rsidRPr="00981EB2">
              <w:rPr>
                <w:b/>
              </w:rPr>
              <w:br/>
            </w:r>
            <w:r w:rsidRPr="00981EB2">
              <w:tab/>
            </w:r>
            <w:r w:rsidRPr="00981EB2">
              <w:rPr>
                <w:b/>
              </w:rPr>
              <w:t>hospodárstva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95,3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95,0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100,0</w:t>
            </w: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jc w:val="right"/>
              <w:rPr>
                <w:b/>
              </w:rPr>
            </w:pPr>
            <w:r w:rsidRPr="005D01A5">
              <w:rPr>
                <w:b/>
              </w:rPr>
              <w:t>102,2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b/>
                <w:lang w:val="en-GB"/>
              </w:rPr>
            </w:pPr>
            <w:r w:rsidRPr="00981EB2">
              <w:rPr>
                <w:b/>
                <w:lang w:val="en-GB"/>
              </w:rPr>
              <w:t xml:space="preserve">5. </w:t>
            </w:r>
            <w:r w:rsidRPr="00981EB2">
              <w:rPr>
                <w:lang w:val="en-GB"/>
              </w:rPr>
              <w:tab/>
            </w:r>
            <w:r w:rsidRPr="00981EB2">
              <w:rPr>
                <w:b/>
                <w:lang w:val="en-GB"/>
              </w:rPr>
              <w:t xml:space="preserve">Prices of supplies </w:t>
            </w:r>
            <w:r w:rsidRPr="00981EB2">
              <w:rPr>
                <w:b/>
                <w:lang w:val="en-GB"/>
              </w:rPr>
              <w:br/>
            </w:r>
            <w:r w:rsidRPr="00981EB2">
              <w:rPr>
                <w:lang w:val="en-GB"/>
              </w:rPr>
              <w:tab/>
            </w:r>
            <w:r w:rsidRPr="00981EB2">
              <w:rPr>
                <w:b/>
                <w:lang w:val="en-GB"/>
              </w:rPr>
              <w:t>to agriculture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rPr>
                <w:b/>
              </w:rPr>
            </w:pPr>
          </w:p>
        </w:tc>
        <w:tc>
          <w:tcPr>
            <w:tcW w:w="624" w:type="dxa"/>
            <w:vAlign w:val="bottom"/>
          </w:tcPr>
          <w:p w:rsidR="005D01A5" w:rsidRPr="005D01A5" w:rsidRDefault="005D01A5" w:rsidP="005D01A5">
            <w:pPr>
              <w:rPr>
                <w:b/>
              </w:rPr>
            </w:pP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  <w:lang w:val="en-GB"/>
              </w:rPr>
            </w:pP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tabs>
                <w:tab w:val="left" w:pos="227"/>
              </w:tabs>
              <w:rPr>
                <w:b/>
              </w:rPr>
            </w:pPr>
            <w:r w:rsidRPr="00981EB2">
              <w:rPr>
                <w:b/>
              </w:rPr>
              <w:t xml:space="preserve">6. </w:t>
            </w:r>
            <w:r w:rsidRPr="00981EB2">
              <w:tab/>
            </w:r>
            <w:r w:rsidRPr="00981EB2">
              <w:rPr>
                <w:b/>
              </w:rPr>
              <w:t>Ceny lesníctva spolu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99,7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101,6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/>
              </w:rPr>
            </w:pPr>
            <w:r w:rsidRPr="00981EB2">
              <w:rPr>
                <w:b/>
              </w:rPr>
              <w:t>103,1</w:t>
            </w:r>
          </w:p>
        </w:tc>
        <w:tc>
          <w:tcPr>
            <w:tcW w:w="624" w:type="dxa"/>
            <w:vAlign w:val="bottom"/>
          </w:tcPr>
          <w:p w:rsidR="005D01A5" w:rsidRPr="00EC79E7" w:rsidRDefault="005D01A5" w:rsidP="005D01A5">
            <w:pPr>
              <w:jc w:val="right"/>
              <w:rPr>
                <w:b/>
              </w:rPr>
            </w:pPr>
            <w:r w:rsidRPr="00EC79E7">
              <w:rPr>
                <w:b/>
              </w:rPr>
              <w:t>126,5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b/>
                <w:sz w:val="10"/>
                <w:lang w:val="en-GB"/>
              </w:rPr>
            </w:pPr>
            <w:r w:rsidRPr="00981EB2">
              <w:rPr>
                <w:b/>
                <w:lang w:val="en-GB"/>
              </w:rPr>
              <w:t xml:space="preserve">6. </w:t>
            </w:r>
            <w:r w:rsidRPr="00981EB2">
              <w:rPr>
                <w:lang w:val="en-GB"/>
              </w:rPr>
              <w:tab/>
            </w:r>
            <w:r w:rsidRPr="00981EB2">
              <w:rPr>
                <w:b/>
                <w:lang w:val="en-GB"/>
              </w:rPr>
              <w:t xml:space="preserve">Forestry prices in total 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tabs>
                <w:tab w:val="left" w:pos="227"/>
              </w:tabs>
            </w:pPr>
            <w:r w:rsidRPr="00981EB2">
              <w:tab/>
            </w:r>
            <w:r w:rsidRPr="00981EB2">
              <w:rPr>
                <w:lang w:val="en-GB"/>
              </w:rPr>
              <w:tab/>
            </w:r>
            <w:r w:rsidRPr="00981EB2">
              <w:t>ihličnaté drevo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Cs/>
              </w:rPr>
            </w:pPr>
            <w:r w:rsidRPr="00981EB2">
              <w:rPr>
                <w:bCs/>
              </w:rPr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Cs/>
              </w:rPr>
            </w:pPr>
            <w:r w:rsidRPr="00981EB2">
              <w:rPr>
                <w:bCs/>
              </w:rPr>
              <w:t>98,2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Cs/>
              </w:rPr>
            </w:pPr>
            <w:r w:rsidRPr="00981EB2">
              <w:rPr>
                <w:bCs/>
              </w:rPr>
              <w:t>98,2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Cs/>
              </w:rPr>
            </w:pPr>
            <w:r w:rsidRPr="00981EB2">
              <w:rPr>
                <w:bCs/>
              </w:rPr>
              <w:t>95,6</w:t>
            </w:r>
          </w:p>
        </w:tc>
        <w:tc>
          <w:tcPr>
            <w:tcW w:w="624" w:type="dxa"/>
            <w:vAlign w:val="bottom"/>
          </w:tcPr>
          <w:p w:rsidR="005D01A5" w:rsidRPr="00EC79E7" w:rsidRDefault="005D01A5" w:rsidP="005D01A5">
            <w:pPr>
              <w:jc w:val="right"/>
              <w:rPr>
                <w:bCs/>
              </w:rPr>
            </w:pPr>
            <w:r w:rsidRPr="00EC79E7">
              <w:rPr>
                <w:bCs/>
              </w:rPr>
              <w:t>131,8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sz w:val="10"/>
                <w:lang w:val="en-GB"/>
              </w:rPr>
            </w:pPr>
            <w:r w:rsidRPr="00981EB2">
              <w:rPr>
                <w:lang w:val="en-GB"/>
              </w:rPr>
              <w:tab/>
            </w:r>
            <w:r w:rsidRPr="00981EB2">
              <w:rPr>
                <w:lang w:val="en-GB"/>
              </w:rPr>
              <w:tab/>
              <w:t>Coniferous wood</w:t>
            </w:r>
          </w:p>
        </w:tc>
      </w:tr>
      <w:tr w:rsidR="005D01A5" w:rsidRPr="00981EB2">
        <w:trPr>
          <w:gridAfter w:val="1"/>
          <w:wAfter w:w="83" w:type="dxa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tabs>
                <w:tab w:val="left" w:pos="227"/>
              </w:tabs>
            </w:pPr>
            <w:r w:rsidRPr="00981EB2">
              <w:tab/>
            </w:r>
            <w:r w:rsidRPr="00981EB2">
              <w:rPr>
                <w:lang w:val="en-GB"/>
              </w:rPr>
              <w:tab/>
            </w:r>
            <w:r w:rsidRPr="00981EB2">
              <w:t>listnaté drevo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Cs/>
              </w:rPr>
            </w:pPr>
            <w:r w:rsidRPr="00981EB2">
              <w:rPr>
                <w:bCs/>
              </w:rPr>
              <w:t>100,0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Cs/>
              </w:rPr>
            </w:pPr>
            <w:r w:rsidRPr="00981EB2">
              <w:rPr>
                <w:bCs/>
              </w:rPr>
              <w:t>102,5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Cs/>
              </w:rPr>
            </w:pPr>
            <w:r w:rsidRPr="00981EB2">
              <w:rPr>
                <w:bCs/>
              </w:rPr>
              <w:t>108,0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jc w:val="right"/>
              <w:rPr>
                <w:bCs/>
              </w:rPr>
            </w:pPr>
            <w:r w:rsidRPr="00981EB2">
              <w:rPr>
                <w:bCs/>
              </w:rPr>
              <w:t>1</w:t>
            </w:r>
            <w:r>
              <w:rPr>
                <w:bCs/>
              </w:rPr>
              <w:t>18</w:t>
            </w:r>
            <w:r w:rsidRPr="00981EB2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624" w:type="dxa"/>
            <w:vAlign w:val="bottom"/>
          </w:tcPr>
          <w:p w:rsidR="005D01A5" w:rsidRPr="00EC79E7" w:rsidRDefault="005D01A5" w:rsidP="005D01A5">
            <w:pPr>
              <w:jc w:val="right"/>
              <w:rPr>
                <w:bCs/>
              </w:rPr>
            </w:pPr>
            <w:r w:rsidRPr="00EC79E7">
              <w:rPr>
                <w:bCs/>
              </w:rPr>
              <w:t>118,1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98"/>
              </w:tabs>
              <w:rPr>
                <w:sz w:val="10"/>
                <w:lang w:val="en-GB"/>
              </w:rPr>
            </w:pPr>
            <w:r w:rsidRPr="00981EB2">
              <w:rPr>
                <w:lang w:val="en-GB"/>
              </w:rPr>
              <w:tab/>
            </w:r>
            <w:r w:rsidRPr="00981EB2">
              <w:rPr>
                <w:lang w:val="en-GB"/>
              </w:rPr>
              <w:tab/>
              <w:t>Leafy wood</w:t>
            </w:r>
          </w:p>
        </w:tc>
      </w:tr>
    </w:tbl>
    <w:p w:rsidR="008A042D" w:rsidRPr="00981EB2" w:rsidRDefault="008A042D" w:rsidP="008A042D">
      <w:pPr>
        <w:rPr>
          <w:sz w:val="14"/>
          <w:vertAlign w:val="superscript"/>
        </w:rPr>
      </w:pPr>
    </w:p>
    <w:p w:rsidR="008A042D" w:rsidRPr="00981EB2" w:rsidRDefault="008A042D" w:rsidP="00646112">
      <w:pPr>
        <w:pStyle w:val="poznamky"/>
        <w:tabs>
          <w:tab w:val="clear" w:pos="3686"/>
          <w:tab w:val="left" w:pos="142"/>
          <w:tab w:val="left" w:pos="4111"/>
        </w:tabs>
        <w:ind w:right="-257"/>
      </w:pPr>
      <w:r w:rsidRPr="00981EB2">
        <w:rPr>
          <w:vertAlign w:val="superscript"/>
        </w:rPr>
        <w:t>1)</w:t>
      </w:r>
      <w:r w:rsidRPr="00981EB2">
        <w:rPr>
          <w:vertAlign w:val="superscript"/>
        </w:rPr>
        <w:tab/>
      </w:r>
      <w:r w:rsidRPr="00981EB2">
        <w:t>základ je december 20</w:t>
      </w:r>
      <w:r w:rsidR="007F5119" w:rsidRPr="00981EB2">
        <w:t>15</w:t>
      </w:r>
      <w:r w:rsidRPr="00981EB2">
        <w:t xml:space="preserve"> = 100 (bez spotrebnej dane)</w:t>
      </w:r>
      <w:r w:rsidR="00646112" w:rsidRPr="00981EB2">
        <w:t>,</w:t>
      </w:r>
      <w:r w:rsidRPr="00981EB2">
        <w:tab/>
      </w:r>
      <w:r w:rsidRPr="00981EB2">
        <w:rPr>
          <w:vertAlign w:val="superscript"/>
        </w:rPr>
        <w:t>1)</w:t>
      </w:r>
      <w:r w:rsidRPr="00981EB2">
        <w:rPr>
          <w:vertAlign w:val="superscript"/>
        </w:rPr>
        <w:tab/>
      </w:r>
      <w:r w:rsidRPr="00981EB2">
        <w:t>The base is December 20</w:t>
      </w:r>
      <w:r w:rsidR="007F5119" w:rsidRPr="00981EB2">
        <w:t>15</w:t>
      </w:r>
      <w:r w:rsidRPr="00981EB2">
        <w:t xml:space="preserve"> = 100 (without excise duties)</w:t>
      </w:r>
      <w:r w:rsidR="00646112" w:rsidRPr="00981EB2">
        <w:t>,</w:t>
      </w:r>
    </w:p>
    <w:p w:rsidR="008A042D" w:rsidRPr="00981EB2" w:rsidRDefault="008A042D" w:rsidP="008A042D">
      <w:pPr>
        <w:pStyle w:val="poznamky"/>
        <w:tabs>
          <w:tab w:val="clear" w:pos="3686"/>
          <w:tab w:val="left" w:pos="142"/>
          <w:tab w:val="left" w:pos="4111"/>
        </w:tabs>
      </w:pPr>
      <w:r w:rsidRPr="00981EB2">
        <w:tab/>
        <w:t>upravené koeficientami na podmienky</w:t>
      </w:r>
      <w:r w:rsidR="00D03DE2" w:rsidRPr="00981EB2">
        <w:t xml:space="preserve"> </w:t>
      </w:r>
      <w:r w:rsidR="00646112" w:rsidRPr="00981EB2">
        <w:t>revidovanej schémy</w:t>
      </w:r>
      <w:r w:rsidRPr="00981EB2">
        <w:tab/>
      </w:r>
      <w:r w:rsidRPr="00981EB2">
        <w:tab/>
      </w:r>
      <w:r w:rsidR="00646112" w:rsidRPr="00981EB2">
        <w:t>a</w:t>
      </w:r>
      <w:r w:rsidRPr="00981EB2">
        <w:t>djusted by coefficients to revised</w:t>
      </w:r>
      <w:r w:rsidR="00034B17" w:rsidRPr="00981EB2">
        <w:t xml:space="preserve"> </w:t>
      </w:r>
      <w:r w:rsidR="00646112" w:rsidRPr="00981EB2">
        <w:t>scheme conditions</w:t>
      </w:r>
    </w:p>
    <w:p w:rsidR="008A042D" w:rsidRPr="00981EB2" w:rsidRDefault="008A042D" w:rsidP="008A042D">
      <w:pPr>
        <w:pStyle w:val="poznamky"/>
        <w:tabs>
          <w:tab w:val="clear" w:pos="3686"/>
          <w:tab w:val="left" w:pos="142"/>
          <w:tab w:val="left" w:pos="4111"/>
        </w:tabs>
      </w:pPr>
      <w:r w:rsidRPr="00981EB2">
        <w:tab/>
        <w:t>a klasifikácie SK NACE Rev. 2</w:t>
      </w:r>
      <w:r w:rsidRPr="00981EB2">
        <w:tab/>
      </w:r>
      <w:r w:rsidRPr="00981EB2">
        <w:tab/>
        <w:t xml:space="preserve">and </w:t>
      </w:r>
      <w:r w:rsidR="008129DC" w:rsidRPr="00981EB2">
        <w:t xml:space="preserve">SK </w:t>
      </w:r>
      <w:r w:rsidRPr="00981EB2">
        <w:t>NACE Rev. 2</w:t>
      </w:r>
    </w:p>
    <w:p w:rsidR="008A042D" w:rsidRPr="00981EB2" w:rsidRDefault="008A042D" w:rsidP="008A042D">
      <w:pPr>
        <w:pStyle w:val="poznamky"/>
        <w:tabs>
          <w:tab w:val="clear" w:pos="3686"/>
          <w:tab w:val="left" w:pos="142"/>
          <w:tab w:val="left" w:pos="4111"/>
        </w:tabs>
      </w:pPr>
      <w:r w:rsidRPr="00981EB2">
        <w:tab/>
      </w:r>
    </w:p>
    <w:p w:rsidR="008A042D" w:rsidRPr="00981EB2" w:rsidRDefault="008A042D" w:rsidP="00DC44D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ind w:right="-227"/>
        <w:rPr>
          <w:vertAlign w:val="superscript"/>
        </w:rPr>
      </w:pPr>
      <w:r w:rsidRPr="00981EB2">
        <w:rPr>
          <w:sz w:val="16"/>
        </w:rPr>
        <w:br w:type="page"/>
      </w:r>
      <w:r w:rsidR="00050361" w:rsidRPr="00981EB2">
        <w:rPr>
          <w:szCs w:val="18"/>
        </w:rPr>
        <w:lastRenderedPageBreak/>
        <w:t>T 1</w:t>
      </w:r>
      <w:r w:rsidR="0033513A" w:rsidRPr="00981EB2">
        <w:rPr>
          <w:szCs w:val="18"/>
        </w:rPr>
        <w:t>2</w:t>
      </w:r>
      <w:r w:rsidRPr="00981EB2">
        <w:rPr>
          <w:b w:val="0"/>
          <w:bCs/>
        </w:rPr>
        <w:t>–2.</w:t>
      </w:r>
      <w:r w:rsidRPr="00981EB2">
        <w:tab/>
      </w:r>
      <w:r w:rsidRPr="00981EB2">
        <w:rPr>
          <w:szCs w:val="18"/>
        </w:rPr>
        <w:t>Indexy cien priemyselných výrobcov v triedach SK NACE Rev. 2 – tuzemsko</w:t>
      </w:r>
    </w:p>
    <w:p w:rsidR="008A042D" w:rsidRPr="00981EB2" w:rsidRDefault="008A042D" w:rsidP="00DC44D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b w:val="0"/>
          <w:vertAlign w:val="superscript"/>
        </w:rPr>
      </w:pPr>
      <w:r w:rsidRPr="00981EB2">
        <w:tab/>
      </w:r>
      <w:r w:rsidRPr="00981EB2">
        <w:rPr>
          <w:b w:val="0"/>
        </w:rPr>
        <w:t>Industrial producers price indices in classes of</w:t>
      </w:r>
      <w:r w:rsidR="00ED5CDD" w:rsidRPr="00981EB2">
        <w:rPr>
          <w:b w:val="0"/>
        </w:rPr>
        <w:t xml:space="preserve"> </w:t>
      </w:r>
      <w:r w:rsidR="008129DC" w:rsidRPr="00981EB2">
        <w:rPr>
          <w:b w:val="0"/>
        </w:rPr>
        <w:t xml:space="preserve">SK </w:t>
      </w:r>
      <w:r w:rsidRPr="00981EB2">
        <w:rPr>
          <w:b w:val="0"/>
        </w:rPr>
        <w:t>NACE Rev. 2 – inland</w:t>
      </w:r>
    </w:p>
    <w:p w:rsidR="008A042D" w:rsidRPr="00981EB2" w:rsidRDefault="008A042D" w:rsidP="00972327">
      <w:pPr>
        <w:pStyle w:val="pravy-lavy"/>
        <w:tabs>
          <w:tab w:val="clear" w:pos="7711"/>
          <w:tab w:val="right" w:pos="7938"/>
        </w:tabs>
        <w:rPr>
          <w:sz w:val="18"/>
          <w:szCs w:val="18"/>
        </w:rPr>
      </w:pPr>
    </w:p>
    <w:p w:rsidR="008A042D" w:rsidRPr="00981EB2" w:rsidRDefault="008A042D" w:rsidP="008A042D">
      <w:pPr>
        <w:pStyle w:val="pravy-lavy"/>
        <w:tabs>
          <w:tab w:val="left" w:pos="5590"/>
        </w:tabs>
      </w:pP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25"/>
        <w:gridCol w:w="624"/>
        <w:gridCol w:w="624"/>
        <w:gridCol w:w="624"/>
        <w:gridCol w:w="624"/>
        <w:gridCol w:w="624"/>
        <w:gridCol w:w="2282"/>
      </w:tblGrid>
      <w:tr w:rsidR="00B06DF1" w:rsidRPr="00981EB2" w:rsidTr="00362F36">
        <w:trPr>
          <w:cantSplit/>
        </w:trPr>
        <w:tc>
          <w:tcPr>
            <w:tcW w:w="2325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pStyle w:val="Obsah1"/>
              <w:tabs>
                <w:tab w:val="clear" w:pos="7711"/>
              </w:tabs>
              <w:spacing w:before="120" w:after="120"/>
            </w:pPr>
            <w:r w:rsidRPr="00981EB2">
              <w:t>SK NACE Rev. 2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2015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2016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2018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5D01A5">
              <w:t>2019</w:t>
            </w:r>
          </w:p>
        </w:tc>
        <w:tc>
          <w:tcPr>
            <w:tcW w:w="2282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pStyle w:val="Obsah1"/>
              <w:tabs>
                <w:tab w:val="clear" w:pos="7711"/>
              </w:tabs>
              <w:spacing w:before="120" w:after="120"/>
              <w:rPr>
                <w:lang w:val="en-GB"/>
              </w:rPr>
            </w:pPr>
            <w:r w:rsidRPr="00981EB2">
              <w:t>SK NACE</w:t>
            </w:r>
            <w:r w:rsidRPr="00981EB2">
              <w:rPr>
                <w:lang w:val="en-GB"/>
              </w:rPr>
              <w:t xml:space="preserve"> Rev. 2</w:t>
            </w:r>
          </w:p>
        </w:tc>
      </w:tr>
      <w:tr w:rsidR="00B06DF1" w:rsidRPr="00981EB2" w:rsidTr="00362F36">
        <w:trPr>
          <w:cantSplit/>
        </w:trPr>
        <w:tc>
          <w:tcPr>
            <w:tcW w:w="2325" w:type="dxa"/>
            <w:vMerge/>
            <w:tcBorders>
              <w:bottom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</w:pPr>
          </w:p>
        </w:tc>
        <w:tc>
          <w:tcPr>
            <w:tcW w:w="3120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December 2015 = 100</w:t>
            </w:r>
            <w:r w:rsidRPr="00981EB2">
              <w:rPr>
                <w:vertAlign w:val="superscript"/>
              </w:rPr>
              <w:t>1)</w:t>
            </w:r>
          </w:p>
        </w:tc>
        <w:tc>
          <w:tcPr>
            <w:tcW w:w="2282" w:type="dxa"/>
            <w:vMerge/>
          </w:tcPr>
          <w:p w:rsidR="00B06DF1" w:rsidRPr="00981EB2" w:rsidRDefault="00B06DF1" w:rsidP="00B06DF1">
            <w:pPr>
              <w:pStyle w:val="Obsah1"/>
              <w:tabs>
                <w:tab w:val="clear" w:pos="7711"/>
              </w:tabs>
              <w:spacing w:after="100"/>
              <w:rPr>
                <w:lang w:val="en-GB"/>
              </w:rPr>
            </w:pPr>
          </w:p>
        </w:tc>
      </w:tr>
      <w:tr w:rsidR="005D01A5" w:rsidRPr="00981EB2" w:rsidTr="00362F36">
        <w:trPr>
          <w:trHeight w:val="140"/>
        </w:trPr>
        <w:tc>
          <w:tcPr>
            <w:tcW w:w="2325" w:type="dxa"/>
            <w:vAlign w:val="bottom"/>
          </w:tcPr>
          <w:p w:rsidR="005D01A5" w:rsidRPr="00981EB2" w:rsidRDefault="005D01A5" w:rsidP="005D01A5">
            <w:pPr>
              <w:spacing w:before="120" w:after="8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Priemysel spolu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104,3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99,8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101,7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106,7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109,4</w:t>
            </w:r>
          </w:p>
        </w:tc>
        <w:tc>
          <w:tcPr>
            <w:tcW w:w="2282" w:type="dxa"/>
            <w:tcBorders>
              <w:top w:val="single" w:sz="12" w:space="0" w:color="auto"/>
            </w:tcBorders>
            <w:vAlign w:val="bottom"/>
          </w:tcPr>
          <w:p w:rsidR="005D01A5" w:rsidRPr="00981EB2" w:rsidRDefault="005D01A5" w:rsidP="005D01A5">
            <w:pPr>
              <w:spacing w:before="120" w:after="8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Industry in total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Ťažba lignitu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107,6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112,0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Mining of lignite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Spracovanie mäsa a mäs. výrobkov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106,1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109,4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2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Processing of meat and products of </w:t>
            </w:r>
            <w:r w:rsidRPr="00981EB2">
              <w:rPr>
                <w:sz w:val="14"/>
              </w:rPr>
              <w:t>meat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mliečnych výrobkov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104,4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Manufacture of dairy products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nápojov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100,0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Manufacture of beverages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odevov okrem kožušinových odevov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94,5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109,1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Manufacture of wearing </w:t>
            </w:r>
            <w:r w:rsidRPr="00981EB2">
              <w:rPr>
                <w:sz w:val="14"/>
              </w:rPr>
              <w:t>apparel</w:t>
            </w:r>
            <w:r w:rsidRPr="00981EB2">
              <w:rPr>
                <w:sz w:val="14"/>
                <w:lang w:val="en-GB"/>
              </w:rPr>
              <w:t>,except fur apparel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obuvi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95,1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94,3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Manufacture of footwear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výrobkov z dreva, slamy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106,0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114,4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120,5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Manufacture of products of wood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výrobkov z papiera a lepenky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109,3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111,4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</w:rPr>
              <w:t>Manufacture</w:t>
            </w:r>
            <w:r w:rsidRPr="00981EB2">
              <w:rPr>
                <w:sz w:val="14"/>
                <w:lang w:val="en-GB"/>
              </w:rPr>
              <w:t xml:space="preserve"> of articles of paper and paperboard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rafin. ropných produktov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123,9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114,7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134,1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130,1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Manuf. of refined petrol. products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základných chemikalií, priemyselných hnojív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111,0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105,5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Manufacture of basic chemicals, </w:t>
            </w:r>
            <w:r w:rsidRPr="00981EB2">
              <w:rPr>
                <w:sz w:val="14"/>
              </w:rPr>
              <w:t>fertilisers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farmaceut. prípravkov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108,1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100,5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Manuf. of basic pharm. products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výrobkov z gumy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118,9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106,4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102,6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Manufacture of rubber products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plastových výrobkov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104,6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Manufacture of plastics products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skla a výrobkov zo skla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109,4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113,1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117,6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</w:rPr>
              <w:t>Manufacture</w:t>
            </w:r>
            <w:r w:rsidRPr="00981EB2">
              <w:rPr>
                <w:sz w:val="14"/>
                <w:lang w:val="en-GB"/>
              </w:rPr>
              <w:t xml:space="preserve"> of glass and glass products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vápna, cementu a sádry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105,4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Manuf. of cement, lime and plaster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 xml:space="preserve">Výroba výrobkov z betonu, sadry 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106,0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108,6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111,7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Manufac.of articl.of concrete, </w:t>
            </w:r>
            <w:r w:rsidRPr="00981EB2">
              <w:rPr>
                <w:sz w:val="14"/>
              </w:rPr>
              <w:t>cement</w:t>
            </w:r>
            <w:r w:rsidRPr="00981EB2">
              <w:rPr>
                <w:sz w:val="14"/>
                <w:szCs w:val="14"/>
                <w:lang w:val="en-GB"/>
              </w:rPr>
              <w:t xml:space="preserve"> and plaster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surového železa a ocele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114,0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130,0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136,1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130,3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Manufacture of iron and steel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kovových konštrukcií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92,2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108,3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118,9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Manuf. of structural metal products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ostatných kovových výrobkov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112,7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107,5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106,6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Manufacture of other fabricated metal products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spotrebnej elektroniky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99,5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Manufact. of consumer electronics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nástrojov na meranie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94,4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102,6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pacing w:val="-2"/>
                <w:sz w:val="14"/>
              </w:rPr>
            </w:pPr>
            <w:r w:rsidRPr="00981EB2">
              <w:rPr>
                <w:spacing w:val="-2"/>
                <w:sz w:val="14"/>
              </w:rPr>
              <w:t>Manufact. of instruments</w:t>
            </w:r>
            <w:r w:rsidRPr="00981EB2">
              <w:rPr>
                <w:spacing w:val="-2"/>
                <w:sz w:val="14"/>
                <w:lang w:val="en-GB"/>
              </w:rPr>
              <w:t xml:space="preserve"> of</w:t>
            </w:r>
            <w:r w:rsidRPr="00981EB2">
              <w:rPr>
                <w:spacing w:val="-2"/>
                <w:sz w:val="14"/>
              </w:rPr>
              <w:t xml:space="preserve"> measur.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elektrických motorov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94,6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96,8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Manufacture of electric motors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 xml:space="preserve">Výroba drôtov a </w:t>
            </w:r>
            <w:r w:rsidRPr="00981EB2">
              <w:rPr>
                <w:sz w:val="14"/>
              </w:rPr>
              <w:br/>
              <w:t>elekroinštalačných zariadení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108,1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109,5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108,8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Manufacture of wiring and</w:t>
            </w:r>
            <w:r w:rsidRPr="00981EB2">
              <w:rPr>
                <w:sz w:val="14"/>
                <w:lang w:val="en-GB"/>
              </w:rPr>
              <w:t xml:space="preserve"> wiring</w:t>
            </w:r>
            <w:r w:rsidRPr="00981EB2">
              <w:rPr>
                <w:sz w:val="14"/>
              </w:rPr>
              <w:t xml:space="preserve"> devices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strojov na všeobecné účely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93,3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102,6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Manufacture of general-purpose  machinery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ostatných strojov na všeobecné účely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before="180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106,5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Manufacture of other general-purpose machinery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dielov pre motor. vozidlá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100,3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Manuf. of parts for motor vehicles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nábytku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106,2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Manufacture of furniture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elektrickej energie, prenos a rozvod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111,5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119,8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Electric power generation, transmission and distribution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Výroba plynu, rozvod plynných palív potrubím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109,4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107,8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109,0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Manufacture of gas; distribution of gaseous fuels trough mains</w:t>
            </w:r>
          </w:p>
        </w:tc>
      </w:tr>
      <w:tr w:rsidR="005D01A5" w:rsidRPr="00981EB2" w:rsidTr="00362F36">
        <w:tc>
          <w:tcPr>
            <w:tcW w:w="2325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Dodávka pary a rozvod studeného vzduchu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103,5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rPr>
                <w:sz w:val="14"/>
              </w:rPr>
            </w:pPr>
            <w:r w:rsidRPr="00981EB2">
              <w:rPr>
                <w:sz w:val="14"/>
              </w:rPr>
              <w:t>Steam and air condition supply</w:t>
            </w:r>
          </w:p>
        </w:tc>
      </w:tr>
    </w:tbl>
    <w:p w:rsidR="008A042D" w:rsidRPr="00981EB2" w:rsidRDefault="008A042D" w:rsidP="00646112">
      <w:pPr>
        <w:pStyle w:val="poznamky"/>
        <w:tabs>
          <w:tab w:val="clear" w:pos="3686"/>
          <w:tab w:val="clear" w:pos="3969"/>
          <w:tab w:val="left" w:pos="4962"/>
          <w:tab w:val="left" w:pos="5103"/>
        </w:tabs>
        <w:spacing w:before="120"/>
        <w:ind w:left="142" w:right="-397" w:hanging="142"/>
        <w:rPr>
          <w:rFonts w:cs="Arial"/>
        </w:rPr>
      </w:pPr>
      <w:r w:rsidRPr="00981EB2">
        <w:rPr>
          <w:vertAlign w:val="superscript"/>
        </w:rPr>
        <w:t>1)</w:t>
      </w:r>
      <w:r w:rsidRPr="00981EB2">
        <w:rPr>
          <w:vertAlign w:val="superscript"/>
        </w:rPr>
        <w:tab/>
      </w:r>
      <w:r w:rsidRPr="00981EB2">
        <w:t xml:space="preserve">upravené koeficientami na podmienky revidovanej </w:t>
      </w:r>
      <w:r w:rsidRPr="00981EB2">
        <w:tab/>
      </w:r>
      <w:r w:rsidRPr="00981EB2">
        <w:rPr>
          <w:vertAlign w:val="superscript"/>
        </w:rPr>
        <w:t>1)</w:t>
      </w:r>
      <w:r w:rsidRPr="00981EB2">
        <w:rPr>
          <w:b/>
          <w:vertAlign w:val="superscript"/>
        </w:rPr>
        <w:tab/>
      </w:r>
      <w:r w:rsidRPr="00981EB2">
        <w:t>Adjusted by coefficients to revised scheme</w:t>
      </w:r>
    </w:p>
    <w:p w:rsidR="008A042D" w:rsidRPr="00981EB2" w:rsidRDefault="008A042D" w:rsidP="00646112">
      <w:pPr>
        <w:pStyle w:val="poznamky"/>
        <w:tabs>
          <w:tab w:val="clear" w:pos="3686"/>
          <w:tab w:val="clear" w:pos="3969"/>
          <w:tab w:val="left" w:pos="5103"/>
        </w:tabs>
        <w:ind w:right="-397" w:firstLine="142"/>
        <w:rPr>
          <w:rFonts w:cs="Arial"/>
        </w:rPr>
      </w:pPr>
      <w:r w:rsidRPr="00981EB2">
        <w:rPr>
          <w:rFonts w:cs="Arial"/>
        </w:rPr>
        <w:t>schémy a klasifikácie SK NACE Rev. 2</w:t>
      </w:r>
      <w:r w:rsidRPr="00981EB2">
        <w:rPr>
          <w:rFonts w:cs="Arial"/>
        </w:rPr>
        <w:tab/>
        <w:t xml:space="preserve">conditions and </w:t>
      </w:r>
      <w:r w:rsidR="008129DC" w:rsidRPr="00981EB2">
        <w:rPr>
          <w:rFonts w:cs="Arial"/>
        </w:rPr>
        <w:t xml:space="preserve">SK </w:t>
      </w:r>
      <w:r w:rsidRPr="00981EB2">
        <w:rPr>
          <w:rFonts w:cs="Arial"/>
        </w:rPr>
        <w:t>NACE Rev. 2</w:t>
      </w:r>
    </w:p>
    <w:p w:rsidR="008A042D" w:rsidRPr="00981EB2" w:rsidRDefault="008A042D" w:rsidP="00DC44D7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szCs w:val="18"/>
          <w:vertAlign w:val="superscript"/>
        </w:rPr>
      </w:pPr>
      <w:r w:rsidRPr="00981EB2">
        <w:br w:type="page"/>
      </w:r>
      <w:r w:rsidR="00337BEA" w:rsidRPr="00981EB2">
        <w:t>T 1</w:t>
      </w:r>
      <w:r w:rsidR="0033513A" w:rsidRPr="00981EB2">
        <w:t>2</w:t>
      </w:r>
      <w:r w:rsidRPr="00981EB2">
        <w:rPr>
          <w:b w:val="0"/>
          <w:bCs/>
        </w:rPr>
        <w:t xml:space="preserve">–3. </w:t>
      </w:r>
      <w:r w:rsidRPr="00981EB2">
        <w:tab/>
      </w:r>
      <w:r w:rsidRPr="00981EB2">
        <w:rPr>
          <w:szCs w:val="18"/>
        </w:rPr>
        <w:t>Indexy cien priemyselných výrobcov podľa SK NACE Rev. 2 – tuzemsko</w:t>
      </w:r>
      <w:r w:rsidRPr="00981EB2">
        <w:rPr>
          <w:b w:val="0"/>
          <w:szCs w:val="18"/>
          <w:vertAlign w:val="superscript"/>
        </w:rPr>
        <w:t>1)</w:t>
      </w:r>
    </w:p>
    <w:p w:rsidR="008A042D" w:rsidRPr="00981EB2" w:rsidRDefault="008A042D" w:rsidP="00DC44D7">
      <w:pPr>
        <w:tabs>
          <w:tab w:val="clear" w:pos="680"/>
          <w:tab w:val="left" w:pos="709"/>
        </w:tabs>
        <w:spacing w:line="240" w:lineRule="auto"/>
        <w:ind w:left="0" w:firstLine="0"/>
        <w:rPr>
          <w:spacing w:val="-4"/>
          <w:sz w:val="18"/>
          <w:szCs w:val="18"/>
          <w:vertAlign w:val="superscript"/>
          <w:lang w:val="en-GB"/>
        </w:rPr>
      </w:pPr>
      <w:r w:rsidRPr="00981EB2">
        <w:rPr>
          <w:b/>
          <w:sz w:val="18"/>
          <w:szCs w:val="18"/>
        </w:rPr>
        <w:tab/>
      </w:r>
      <w:r w:rsidRPr="00981EB2">
        <w:rPr>
          <w:sz w:val="18"/>
          <w:szCs w:val="18"/>
          <w:lang w:val="en-GB"/>
        </w:rPr>
        <w:t>Industrial producers price indices by the</w:t>
      </w:r>
      <w:r w:rsidR="00B05FC4" w:rsidRPr="00981EB2">
        <w:rPr>
          <w:sz w:val="18"/>
          <w:szCs w:val="18"/>
          <w:lang w:val="en-GB"/>
        </w:rPr>
        <w:t xml:space="preserve"> </w:t>
      </w:r>
      <w:r w:rsidR="008129DC" w:rsidRPr="00981EB2">
        <w:rPr>
          <w:sz w:val="18"/>
          <w:szCs w:val="18"/>
          <w:lang w:val="en-GB"/>
        </w:rPr>
        <w:t xml:space="preserve">SK </w:t>
      </w:r>
      <w:r w:rsidRPr="00981EB2">
        <w:rPr>
          <w:sz w:val="18"/>
          <w:szCs w:val="18"/>
          <w:lang w:val="en-GB"/>
        </w:rPr>
        <w:t>NACE Rev. 2 – inland</w:t>
      </w:r>
      <w:r w:rsidRPr="00981EB2">
        <w:rPr>
          <w:sz w:val="18"/>
          <w:szCs w:val="18"/>
          <w:vertAlign w:val="superscript"/>
        </w:rPr>
        <w:t>1)</w:t>
      </w:r>
    </w:p>
    <w:p w:rsidR="008A042D" w:rsidRPr="00981EB2" w:rsidRDefault="008A042D" w:rsidP="008A042D">
      <w:pPr>
        <w:pStyle w:val="Nadpis2ang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624"/>
        </w:tabs>
        <w:spacing w:line="240" w:lineRule="auto"/>
      </w:pPr>
    </w:p>
    <w:p w:rsidR="008A042D" w:rsidRPr="00981EB2" w:rsidRDefault="008A042D" w:rsidP="00640A40">
      <w:pPr>
        <w:pStyle w:val="pravy-lavy"/>
      </w:pPr>
    </w:p>
    <w:tbl>
      <w:tblPr>
        <w:tblW w:w="774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96"/>
        <w:gridCol w:w="584"/>
        <w:gridCol w:w="584"/>
        <w:gridCol w:w="584"/>
        <w:gridCol w:w="584"/>
        <w:gridCol w:w="584"/>
        <w:gridCol w:w="2411"/>
        <w:gridCol w:w="14"/>
      </w:tblGrid>
      <w:tr w:rsidR="00B06DF1" w:rsidRPr="00981EB2" w:rsidTr="00362F36">
        <w:trPr>
          <w:gridAfter w:val="1"/>
          <w:wAfter w:w="14" w:type="dxa"/>
        </w:trPr>
        <w:tc>
          <w:tcPr>
            <w:tcW w:w="2396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120" w:after="120"/>
            </w:pPr>
            <w:r w:rsidRPr="00981EB2">
              <w:t xml:space="preserve">SK NACE Rev. 2 </w:t>
            </w:r>
          </w:p>
        </w:tc>
        <w:tc>
          <w:tcPr>
            <w:tcW w:w="584" w:type="dxa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2015</w:t>
            </w:r>
          </w:p>
        </w:tc>
        <w:tc>
          <w:tcPr>
            <w:tcW w:w="584" w:type="dxa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2016</w:t>
            </w:r>
          </w:p>
        </w:tc>
        <w:tc>
          <w:tcPr>
            <w:tcW w:w="584" w:type="dxa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2017</w:t>
            </w:r>
          </w:p>
        </w:tc>
        <w:tc>
          <w:tcPr>
            <w:tcW w:w="584" w:type="dxa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2018</w:t>
            </w:r>
          </w:p>
        </w:tc>
        <w:tc>
          <w:tcPr>
            <w:tcW w:w="584" w:type="dxa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5D01A5">
              <w:t>2019</w:t>
            </w:r>
          </w:p>
        </w:tc>
        <w:tc>
          <w:tcPr>
            <w:tcW w:w="2411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120" w:after="120"/>
              <w:ind w:right="-82"/>
              <w:rPr>
                <w:lang w:val="en-GB"/>
              </w:rPr>
            </w:pPr>
            <w:r w:rsidRPr="00981EB2">
              <w:t xml:space="preserve">SK NACE Rev. 2 </w:t>
            </w:r>
          </w:p>
        </w:tc>
      </w:tr>
      <w:tr w:rsidR="00B06DF1" w:rsidRPr="00981EB2" w:rsidTr="00362F36">
        <w:trPr>
          <w:gridAfter w:val="1"/>
          <w:wAfter w:w="14" w:type="dxa"/>
          <w:trHeight w:val="140"/>
        </w:trPr>
        <w:tc>
          <w:tcPr>
            <w:tcW w:w="2396" w:type="dxa"/>
            <w:vMerge/>
            <w:tcBorders>
              <w:bottom w:val="single" w:sz="12" w:space="0" w:color="auto"/>
            </w:tcBorders>
          </w:tcPr>
          <w:p w:rsidR="00B06DF1" w:rsidRPr="00981EB2" w:rsidRDefault="00B06DF1" w:rsidP="00B06DF1">
            <w:pPr>
              <w:spacing w:after="60"/>
            </w:pPr>
          </w:p>
        </w:tc>
        <w:tc>
          <w:tcPr>
            <w:tcW w:w="2920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December 2015 = 100</w:t>
            </w:r>
            <w:r w:rsidRPr="00981EB2">
              <w:rPr>
                <w:vertAlign w:val="superscript"/>
              </w:rPr>
              <w:t>2)</w:t>
            </w:r>
          </w:p>
        </w:tc>
        <w:tc>
          <w:tcPr>
            <w:tcW w:w="2411" w:type="dxa"/>
            <w:vMerge/>
            <w:tcBorders>
              <w:bottom w:val="single" w:sz="12" w:space="0" w:color="auto"/>
            </w:tcBorders>
          </w:tcPr>
          <w:p w:rsidR="00B06DF1" w:rsidRPr="00981EB2" w:rsidRDefault="00B06DF1" w:rsidP="00B06DF1">
            <w:pPr>
              <w:spacing w:after="60"/>
              <w:rPr>
                <w:lang w:val="en-GB"/>
              </w:rPr>
            </w:pP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spacing w:before="120" w:after="80" w:line="220" w:lineRule="exac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 xml:space="preserve">Priemysel spolu 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before="120" w:after="80" w:line="220" w:lineRule="exact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104,3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before="120" w:after="80" w:line="220" w:lineRule="exact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99,8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before="120" w:after="80" w:line="220" w:lineRule="exact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101,7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before="120" w:after="80" w:line="220" w:lineRule="exact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106,7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before="120" w:after="80" w:line="220" w:lineRule="exact"/>
              <w:ind w:right="57"/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109,4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spacing w:before="120" w:after="80" w:line="220" w:lineRule="exact"/>
              <w:rPr>
                <w:b/>
                <w:sz w:val="15"/>
                <w:szCs w:val="15"/>
                <w:lang w:val="en-GB"/>
              </w:rPr>
            </w:pPr>
            <w:r w:rsidRPr="00981EB2">
              <w:rPr>
                <w:b/>
                <w:sz w:val="15"/>
                <w:szCs w:val="15"/>
                <w:lang w:val="en-GB"/>
              </w:rPr>
              <w:t>Industry in total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845571" w:rsidP="00845571">
            <w:pPr>
              <w:pStyle w:val="Obsah1"/>
              <w:tabs>
                <w:tab w:val="clear" w:pos="7711"/>
                <w:tab w:val="left" w:pos="168"/>
              </w:tabs>
              <w:spacing w:line="220" w:lineRule="exac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B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="005D01A5" w:rsidRPr="00981EB2">
              <w:rPr>
                <w:rFonts w:cs="Arial"/>
                <w:sz w:val="15"/>
                <w:szCs w:val="15"/>
              </w:rPr>
              <w:t>Ťažba a dobývanie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98,0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95,2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99,9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105,7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00"/>
              </w:tabs>
              <w:spacing w:line="220" w:lineRule="exact"/>
              <w:ind w:left="15" w:hanging="15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B</w:t>
            </w:r>
            <w:r w:rsidRPr="00981EB2">
              <w:rPr>
                <w:sz w:val="15"/>
                <w:szCs w:val="15"/>
                <w:lang w:val="en-GB"/>
              </w:rPr>
              <w:tab/>
              <w:t>Mining and quarrying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845571" w:rsidP="00845571">
            <w:pPr>
              <w:tabs>
                <w:tab w:val="left" w:pos="168"/>
              </w:tabs>
              <w:spacing w:line="220" w:lineRule="exac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C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="005D01A5" w:rsidRPr="00981EB2">
              <w:rPr>
                <w:rFonts w:cs="Arial"/>
                <w:sz w:val="15"/>
                <w:szCs w:val="15"/>
              </w:rPr>
              <w:t>Priemyselná výroba</w:t>
            </w:r>
          </w:p>
          <w:p w:rsidR="005D01A5" w:rsidRPr="00981EB2" w:rsidRDefault="005D01A5" w:rsidP="00845571">
            <w:pPr>
              <w:tabs>
                <w:tab w:val="left" w:pos="168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rFonts w:cs="Arial"/>
                <w:iCs/>
                <w:sz w:val="15"/>
                <w:szCs w:val="15"/>
              </w:rPr>
              <w:t>v tom výroba</w:t>
            </w:r>
            <w:r w:rsidRPr="00981EB2">
              <w:rPr>
                <w:rFonts w:cs="Arial"/>
                <w:sz w:val="15"/>
                <w:szCs w:val="15"/>
              </w:rPr>
              <w:t>:</w:t>
            </w:r>
          </w:p>
        </w:tc>
        <w:tc>
          <w:tcPr>
            <w:tcW w:w="584" w:type="dxa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103,2</w:t>
            </w:r>
          </w:p>
        </w:tc>
        <w:tc>
          <w:tcPr>
            <w:tcW w:w="584" w:type="dxa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99,7</w:t>
            </w:r>
          </w:p>
        </w:tc>
        <w:tc>
          <w:tcPr>
            <w:tcW w:w="584" w:type="dxa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102,3</w:t>
            </w:r>
          </w:p>
          <w:p w:rsidR="005D01A5" w:rsidRPr="00981EB2" w:rsidRDefault="005D01A5" w:rsidP="005D01A5">
            <w:pPr>
              <w:spacing w:line="220" w:lineRule="exact"/>
              <w:ind w:right="57"/>
              <w:jc w:val="center"/>
              <w:rPr>
                <w:sz w:val="15"/>
                <w:szCs w:val="15"/>
              </w:rPr>
            </w:pPr>
          </w:p>
        </w:tc>
        <w:tc>
          <w:tcPr>
            <w:tcW w:w="584" w:type="dxa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105,6</w:t>
            </w:r>
          </w:p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</w:p>
        </w:tc>
        <w:tc>
          <w:tcPr>
            <w:tcW w:w="584" w:type="dxa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106,3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00"/>
              </w:tabs>
              <w:spacing w:line="220" w:lineRule="exact"/>
              <w:ind w:left="15" w:hanging="15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</w:t>
            </w:r>
            <w:r w:rsidRPr="00981EB2">
              <w:rPr>
                <w:sz w:val="15"/>
                <w:szCs w:val="15"/>
                <w:lang w:val="en-GB"/>
              </w:rPr>
              <w:tab/>
              <w:t>Manufacturing</w:t>
            </w:r>
          </w:p>
          <w:p w:rsidR="005D01A5" w:rsidRPr="00981EB2" w:rsidRDefault="005D01A5" w:rsidP="005D01A5">
            <w:pPr>
              <w:tabs>
                <w:tab w:val="left" w:pos="200"/>
              </w:tabs>
              <w:spacing w:line="220" w:lineRule="exact"/>
              <w:ind w:left="15" w:hanging="15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iCs/>
                <w:sz w:val="15"/>
                <w:szCs w:val="15"/>
                <w:lang w:val="en-GB"/>
              </w:rPr>
              <w:t>of which manufacture</w:t>
            </w:r>
            <w:r w:rsidRPr="00981EB2">
              <w:rPr>
                <w:sz w:val="15"/>
                <w:szCs w:val="15"/>
                <w:lang w:val="en-GB"/>
              </w:rPr>
              <w:t xml:space="preserve">:  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CA</w:t>
            </w:r>
            <w:r w:rsidRPr="00981EB2">
              <w:rPr>
                <w:sz w:val="15"/>
                <w:szCs w:val="15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 xml:space="preserve">potravín, nápojov 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a tabakových výrobkov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103,1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102,1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106,2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CA</w:t>
            </w:r>
            <w:r w:rsidRPr="00981EB2">
              <w:rPr>
                <w:sz w:val="15"/>
                <w:szCs w:val="15"/>
                <w:lang w:val="en-GB"/>
              </w:rPr>
              <w:tab/>
              <w:t>food products, beverages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and tobacco products 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CB</w:t>
            </w:r>
            <w:r w:rsidRPr="00981EB2">
              <w:rPr>
                <w:sz w:val="15"/>
                <w:szCs w:val="15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 xml:space="preserve">textilu, odevov, kože, 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kožených výrobkov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98,8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101,2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101,3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102,1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CB</w:t>
            </w:r>
            <w:r w:rsidRPr="00981EB2">
              <w:rPr>
                <w:sz w:val="15"/>
                <w:szCs w:val="15"/>
                <w:lang w:val="en-GB"/>
              </w:rPr>
              <w:tab/>
              <w:t xml:space="preserve">of textiles, apparel, leather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and related products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CC </w:t>
            </w:r>
            <w:r w:rsidRPr="00981EB2">
              <w:rPr>
                <w:sz w:val="15"/>
                <w:szCs w:val="15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>drevených a papierových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výrobkov, tlač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101,2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100,6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102,3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107,5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106,0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CC</w:t>
            </w:r>
            <w:r w:rsidRPr="00981EB2">
              <w:rPr>
                <w:sz w:val="15"/>
                <w:szCs w:val="15"/>
                <w:lang w:val="en-GB"/>
              </w:rPr>
              <w:tab/>
              <w:t>of wood and paper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products and printing 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 xml:space="preserve">CD 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 xml:space="preserve">koksu a rafinovaných 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ropných produktov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123,9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99,5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114,7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134,1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130,1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CD</w:t>
            </w:r>
            <w:r w:rsidRPr="00981EB2">
              <w:rPr>
                <w:sz w:val="15"/>
                <w:szCs w:val="15"/>
                <w:lang w:val="en-GB"/>
              </w:rPr>
              <w:tab/>
              <w:t>of coke and refined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petroleum products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 xml:space="preserve">CE 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>chemikálií a chemických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produktov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105,8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100,6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103,3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103,5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CE</w:t>
            </w:r>
            <w:r w:rsidRPr="00981EB2">
              <w:rPr>
                <w:sz w:val="15"/>
                <w:szCs w:val="15"/>
                <w:lang w:val="en-GB"/>
              </w:rPr>
              <w:tab/>
              <w:t>of chemicals and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chemical products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CF</w:t>
            </w:r>
            <w:r w:rsidRPr="00981EB2">
              <w:rPr>
                <w:sz w:val="15"/>
                <w:szCs w:val="15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>základných farmaceutických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výrobkov a prípravkov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107,8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103,8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102,3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CF</w:t>
            </w:r>
            <w:r w:rsidRPr="00981EB2">
              <w:rPr>
                <w:sz w:val="15"/>
                <w:szCs w:val="15"/>
                <w:lang w:val="en-GB"/>
              </w:rPr>
              <w:tab/>
              <w:t>of pharmaceut. medicinal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chemical and botanical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products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CG</w:t>
            </w:r>
            <w:r w:rsidRPr="00F5269D">
              <w:rPr>
                <w:sz w:val="15"/>
                <w:szCs w:val="15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>výrobkov z gumy a plastu a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ostat. nekov. minerál. 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výrobkov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101,3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106,2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106,6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CG</w:t>
            </w:r>
            <w:r w:rsidRPr="00981EB2">
              <w:rPr>
                <w:sz w:val="15"/>
                <w:szCs w:val="15"/>
                <w:lang w:val="en-GB"/>
              </w:rPr>
              <w:tab/>
              <w:t>of rubber and plastics,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and other non-metalic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products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CH </w:t>
            </w:r>
            <w:r w:rsidRPr="00981EB2">
              <w:rPr>
                <w:sz w:val="15"/>
                <w:szCs w:val="15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 xml:space="preserve">kovov a kov. konštrukcií 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okrem strojov a zariadení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101,8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109,0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112,4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111,7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CH</w:t>
            </w:r>
            <w:r w:rsidRPr="00981EB2">
              <w:rPr>
                <w:sz w:val="15"/>
                <w:szCs w:val="15"/>
                <w:lang w:val="en-GB"/>
              </w:rPr>
              <w:tab/>
              <w:t>of basic metals and fabric.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except machinery and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equipment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CI  </w:t>
            </w:r>
            <w:r w:rsidRPr="00981EB2">
              <w:rPr>
                <w:sz w:val="15"/>
                <w:szCs w:val="15"/>
              </w:rPr>
              <w:tab/>
              <w:t>počítačových, elektronických</w:t>
            </w:r>
            <w:r w:rsidRPr="00981EB2">
              <w:rPr>
                <w:sz w:val="15"/>
                <w:szCs w:val="15"/>
              </w:rPr>
              <w:br/>
              <w:t xml:space="preserve">      a optických výrobkov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102,9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106,7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106,4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107,8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CI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</w:rPr>
              <w:t xml:space="preserve">of computers, electronic </w:t>
            </w:r>
            <w:r w:rsidRPr="00981EB2">
              <w:rPr>
                <w:sz w:val="15"/>
                <w:szCs w:val="15"/>
              </w:rPr>
              <w:br/>
              <w:t xml:space="preserve">      and optical </w:t>
            </w:r>
            <w:r w:rsidRPr="00981EB2">
              <w:rPr>
                <w:sz w:val="15"/>
                <w:szCs w:val="15"/>
                <w:lang w:val="en-GB"/>
              </w:rPr>
              <w:t>products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CJ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>elektrických zariadení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101,3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100,8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101,3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100,1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101,7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</w:rPr>
              <w:t>CJ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</w:rPr>
              <w:t>of electrical equipment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CK </w:t>
            </w:r>
            <w:r w:rsidRPr="00F5269D">
              <w:rPr>
                <w:sz w:val="15"/>
                <w:szCs w:val="15"/>
                <w:lang w:val="es-ES_tradnl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>strojov a zariadení inde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  neklasifikovaných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98,0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99,0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102,1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102,5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104,4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CK</w:t>
            </w:r>
            <w:r w:rsidRPr="00981EB2">
              <w:rPr>
                <w:sz w:val="15"/>
                <w:szCs w:val="15"/>
                <w:lang w:val="en-GB"/>
              </w:rPr>
              <w:tab/>
              <w:t xml:space="preserve">of machinery and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equipment n.e.c.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CL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>dopravných prostriedkov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96,5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99,1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100,1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CL</w:t>
            </w:r>
            <w:r w:rsidRPr="00981EB2">
              <w:rPr>
                <w:sz w:val="15"/>
                <w:szCs w:val="15"/>
                <w:lang w:val="en-GB"/>
              </w:rPr>
              <w:tab/>
              <w:t>of transport equipment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CM </w:t>
            </w:r>
            <w:r w:rsidRPr="00F5269D">
              <w:rPr>
                <w:sz w:val="15"/>
                <w:szCs w:val="15"/>
                <w:lang w:val="es-ES_tradnl"/>
              </w:rPr>
              <w:tab/>
            </w:r>
            <w:r w:rsidRPr="00981EB2">
              <w:rPr>
                <w:sz w:val="15"/>
                <w:szCs w:val="15"/>
              </w:rPr>
              <w:t>ostatná výroba, oprava</w:t>
            </w:r>
            <w:r w:rsidRPr="00981EB2">
              <w:rPr>
                <w:sz w:val="15"/>
                <w:szCs w:val="15"/>
              </w:rPr>
              <w:br/>
              <w:t xml:space="preserve">      a inštalácia strojov </w:t>
            </w:r>
            <w:r w:rsidRPr="00981EB2">
              <w:rPr>
                <w:sz w:val="15"/>
                <w:szCs w:val="15"/>
              </w:rPr>
              <w:br/>
              <w:t xml:space="preserve">      a zariadení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100,1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99,9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102,2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105,2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106,5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CM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</w:rPr>
              <w:t>other and repair, instalation</w:t>
            </w:r>
            <w:r w:rsidRPr="00981EB2">
              <w:rPr>
                <w:sz w:val="15"/>
                <w:szCs w:val="15"/>
              </w:rPr>
              <w:br/>
              <w:t xml:space="preserve">      and equipment of </w:t>
            </w:r>
            <w:r w:rsidRPr="00981EB2">
              <w:rPr>
                <w:sz w:val="15"/>
                <w:szCs w:val="15"/>
              </w:rPr>
              <w:br/>
              <w:t xml:space="preserve">      machinery</w:t>
            </w:r>
          </w:p>
        </w:tc>
      </w:tr>
      <w:tr w:rsidR="005D01A5" w:rsidRPr="00981EB2">
        <w:tc>
          <w:tcPr>
            <w:tcW w:w="2396" w:type="dxa"/>
            <w:vAlign w:val="bottom"/>
          </w:tcPr>
          <w:p w:rsidR="005D01A5" w:rsidRPr="00981EB2" w:rsidRDefault="005D01A5" w:rsidP="00891C83">
            <w:pPr>
              <w:tabs>
                <w:tab w:val="left" w:pos="168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D </w:t>
            </w:r>
            <w:r w:rsidR="00891C83"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>Dodávka elektriny, plynu, pary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a studeného vzduchu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106,2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99,9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100,7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109,6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116,4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891C83">
            <w:pPr>
              <w:tabs>
                <w:tab w:val="left" w:pos="168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D </w:t>
            </w:r>
            <w:r w:rsidR="00891C83" w:rsidRPr="00981EB2">
              <w:rPr>
                <w:sz w:val="15"/>
                <w:szCs w:val="15"/>
                <w:lang w:val="en-GB"/>
              </w:rPr>
              <w:tab/>
            </w:r>
            <w:r w:rsidRPr="00891C83">
              <w:rPr>
                <w:rFonts w:cs="Arial"/>
                <w:sz w:val="15"/>
                <w:szCs w:val="15"/>
              </w:rPr>
              <w:t>Electricity</w:t>
            </w:r>
            <w:r w:rsidRPr="00981EB2">
              <w:rPr>
                <w:sz w:val="15"/>
                <w:szCs w:val="15"/>
                <w:lang w:val="en-GB"/>
              </w:rPr>
              <w:t>, gas, steam and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air-conditioning supply</w:t>
            </w:r>
          </w:p>
        </w:tc>
      </w:tr>
      <w:tr w:rsidR="005D01A5" w:rsidRPr="00981EB2">
        <w:trPr>
          <w:trHeight w:val="505"/>
        </w:trPr>
        <w:tc>
          <w:tcPr>
            <w:tcW w:w="2396" w:type="dxa"/>
            <w:vAlign w:val="bottom"/>
          </w:tcPr>
          <w:p w:rsidR="005D01A5" w:rsidRPr="00981EB2" w:rsidRDefault="005D01A5" w:rsidP="00891C83">
            <w:pPr>
              <w:tabs>
                <w:tab w:val="left" w:pos="168"/>
              </w:tabs>
              <w:spacing w:line="22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E</w:t>
            </w:r>
            <w:r w:rsidRPr="00981EB2">
              <w:rPr>
                <w:rFonts w:cs="Arial"/>
                <w:sz w:val="15"/>
                <w:szCs w:val="15"/>
              </w:rPr>
              <w:t xml:space="preserve"> </w:t>
            </w:r>
            <w:r w:rsidR="00891C83"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rFonts w:cs="Arial"/>
                <w:sz w:val="15"/>
                <w:szCs w:val="15"/>
              </w:rPr>
              <w:t>Dodávka vody, čistenie, odvod,</w:t>
            </w:r>
            <w:r w:rsidRPr="00981EB2">
              <w:rPr>
                <w:rFonts w:cs="Arial"/>
                <w:sz w:val="15"/>
                <w:szCs w:val="15"/>
              </w:rPr>
              <w:br/>
              <w:t xml:space="preserve">    odpady a služby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100,2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100,4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100,9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101,5</w:t>
            </w:r>
          </w:p>
        </w:tc>
        <w:tc>
          <w:tcPr>
            <w:tcW w:w="584" w:type="dxa"/>
            <w:vAlign w:val="bottom"/>
          </w:tcPr>
          <w:p w:rsidR="005D01A5" w:rsidRPr="00981EB2" w:rsidRDefault="005D01A5" w:rsidP="005D01A5">
            <w:pPr>
              <w:spacing w:line="22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99,9</w:t>
            </w:r>
          </w:p>
        </w:tc>
        <w:tc>
          <w:tcPr>
            <w:tcW w:w="2425" w:type="dxa"/>
            <w:gridSpan w:val="2"/>
            <w:vAlign w:val="bottom"/>
          </w:tcPr>
          <w:p w:rsidR="005D01A5" w:rsidRPr="00981EB2" w:rsidRDefault="005D01A5" w:rsidP="00891C83">
            <w:pPr>
              <w:tabs>
                <w:tab w:val="left" w:pos="168"/>
              </w:tabs>
              <w:spacing w:line="22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E </w:t>
            </w:r>
            <w:r w:rsidR="00891C83"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  <w:lang w:val="en-GB"/>
              </w:rPr>
              <w:t xml:space="preserve">Water </w:t>
            </w:r>
            <w:r w:rsidRPr="00891C83">
              <w:rPr>
                <w:rFonts w:cs="Arial"/>
                <w:sz w:val="15"/>
                <w:szCs w:val="15"/>
              </w:rPr>
              <w:t>supply</w:t>
            </w:r>
            <w:r w:rsidRPr="00981EB2">
              <w:rPr>
                <w:sz w:val="15"/>
                <w:szCs w:val="15"/>
                <w:lang w:val="en-GB"/>
              </w:rPr>
              <w:t>, sewerage, waste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management and remediation</w:t>
            </w:r>
          </w:p>
        </w:tc>
      </w:tr>
    </w:tbl>
    <w:p w:rsidR="008A042D" w:rsidRPr="00981EB2" w:rsidRDefault="008A042D" w:rsidP="00646112">
      <w:pPr>
        <w:tabs>
          <w:tab w:val="clear" w:pos="680"/>
          <w:tab w:val="clear" w:pos="2552"/>
          <w:tab w:val="clear" w:pos="3402"/>
          <w:tab w:val="clear" w:pos="4253"/>
          <w:tab w:val="clear" w:pos="5954"/>
          <w:tab w:val="left" w:pos="142"/>
          <w:tab w:val="left" w:pos="4962"/>
        </w:tabs>
        <w:spacing w:before="120"/>
        <w:ind w:left="142" w:hanging="142"/>
        <w:rPr>
          <w:sz w:val="14"/>
          <w:szCs w:val="14"/>
          <w:vertAlign w:val="superscript"/>
        </w:rPr>
      </w:pPr>
      <w:r w:rsidRPr="00981EB2">
        <w:rPr>
          <w:vertAlign w:val="superscript"/>
        </w:rPr>
        <w:t>1)</w:t>
      </w:r>
      <w:r w:rsidRPr="00981EB2">
        <w:rPr>
          <w:b/>
          <w:vertAlign w:val="superscript"/>
        </w:rPr>
        <w:tab/>
      </w:r>
      <w:r w:rsidRPr="00981EB2">
        <w:rPr>
          <w:sz w:val="14"/>
          <w:szCs w:val="14"/>
        </w:rPr>
        <w:t xml:space="preserve">stredná úroveň agregácie </w:t>
      </w:r>
      <w:r w:rsidR="001A6F20" w:rsidRPr="00981EB2">
        <w:rPr>
          <w:sz w:val="14"/>
          <w:szCs w:val="14"/>
        </w:rPr>
        <w:t>–</w:t>
      </w:r>
      <w:r w:rsidRPr="00981EB2">
        <w:rPr>
          <w:sz w:val="14"/>
          <w:szCs w:val="14"/>
        </w:rPr>
        <w:t xml:space="preserve"> A*38  </w:t>
      </w:r>
      <w:r w:rsidRPr="00981EB2">
        <w:rPr>
          <w:sz w:val="14"/>
          <w:szCs w:val="14"/>
        </w:rPr>
        <w:tab/>
      </w:r>
      <w:r w:rsidRPr="00981EB2">
        <w:rPr>
          <w:sz w:val="14"/>
          <w:szCs w:val="14"/>
          <w:vertAlign w:val="superscript"/>
        </w:rPr>
        <w:t>1)</w:t>
      </w:r>
      <w:r w:rsidRPr="00981EB2">
        <w:rPr>
          <w:b/>
          <w:i/>
          <w:sz w:val="14"/>
          <w:szCs w:val="14"/>
          <w:vertAlign w:val="superscript"/>
        </w:rPr>
        <w:tab/>
      </w:r>
      <w:r w:rsidRPr="00981EB2">
        <w:rPr>
          <w:sz w:val="14"/>
          <w:szCs w:val="14"/>
        </w:rPr>
        <w:t xml:space="preserve">Middle level of aggregation </w:t>
      </w:r>
      <w:r w:rsidR="001A6F20" w:rsidRPr="00981EB2">
        <w:rPr>
          <w:rFonts w:cs="Arial"/>
          <w:sz w:val="14"/>
          <w:szCs w:val="14"/>
        </w:rPr>
        <w:t>–</w:t>
      </w:r>
      <w:r w:rsidRPr="00981EB2">
        <w:rPr>
          <w:sz w:val="14"/>
          <w:szCs w:val="14"/>
        </w:rPr>
        <w:t xml:space="preserve"> A*38</w:t>
      </w:r>
    </w:p>
    <w:p w:rsidR="006F406E" w:rsidRPr="00981EB2" w:rsidRDefault="008A042D" w:rsidP="00646112">
      <w:pPr>
        <w:pStyle w:val="poznamky"/>
        <w:tabs>
          <w:tab w:val="clear" w:pos="3686"/>
          <w:tab w:val="clear" w:pos="3969"/>
          <w:tab w:val="left" w:pos="142"/>
          <w:tab w:val="left" w:pos="4962"/>
          <w:tab w:val="left" w:pos="5103"/>
        </w:tabs>
        <w:ind w:left="142" w:right="-539" w:hanging="142"/>
      </w:pPr>
      <w:bookmarkStart w:id="0" w:name="OLE_LINK1"/>
      <w:r w:rsidRPr="00981EB2">
        <w:rPr>
          <w:vertAlign w:val="superscript"/>
        </w:rPr>
        <w:t>2)</w:t>
      </w:r>
      <w:r w:rsidRPr="00981EB2">
        <w:rPr>
          <w:vertAlign w:val="superscript"/>
        </w:rPr>
        <w:tab/>
      </w:r>
      <w:r w:rsidRPr="00981EB2">
        <w:t xml:space="preserve">upravené koeficientami na podmienky </w:t>
      </w:r>
      <w:r w:rsidRPr="00981EB2">
        <w:tab/>
      </w:r>
      <w:r w:rsidRPr="00981EB2">
        <w:rPr>
          <w:vertAlign w:val="superscript"/>
        </w:rPr>
        <w:t>2)</w:t>
      </w:r>
      <w:r w:rsidRPr="00981EB2">
        <w:rPr>
          <w:b/>
          <w:vertAlign w:val="superscript"/>
        </w:rPr>
        <w:tab/>
      </w:r>
      <w:r w:rsidRPr="00981EB2">
        <w:t xml:space="preserve">Adjusted by coefficients to revised </w:t>
      </w:r>
      <w:r w:rsidRPr="00981EB2">
        <w:rPr>
          <w:rFonts w:cs="Arial"/>
        </w:rPr>
        <w:t>scheme</w:t>
      </w:r>
    </w:p>
    <w:p w:rsidR="008A042D" w:rsidRPr="00981EB2" w:rsidRDefault="008A042D" w:rsidP="00646112">
      <w:pPr>
        <w:pStyle w:val="poznamky"/>
        <w:tabs>
          <w:tab w:val="clear" w:pos="3686"/>
          <w:tab w:val="clear" w:pos="3969"/>
          <w:tab w:val="left" w:pos="142"/>
          <w:tab w:val="left" w:pos="4678"/>
          <w:tab w:val="left" w:pos="5103"/>
        </w:tabs>
        <w:ind w:left="142" w:right="-539" w:hanging="142"/>
        <w:rPr>
          <w:rFonts w:cs="Arial"/>
        </w:rPr>
      </w:pPr>
      <w:r w:rsidRPr="00981EB2">
        <w:rPr>
          <w:rFonts w:cs="Arial"/>
        </w:rPr>
        <w:tab/>
        <w:t xml:space="preserve">revidovanej schémy a klasifikácie SK NACE Rev. 2 </w:t>
      </w:r>
      <w:r w:rsidRPr="00981EB2">
        <w:rPr>
          <w:rFonts w:cs="Arial"/>
        </w:rPr>
        <w:tab/>
      </w:r>
      <w:r w:rsidRPr="00981EB2">
        <w:rPr>
          <w:rFonts w:cs="Arial"/>
        </w:rPr>
        <w:tab/>
        <w:t xml:space="preserve">conditions and </w:t>
      </w:r>
      <w:r w:rsidR="008129DC" w:rsidRPr="00981EB2">
        <w:rPr>
          <w:rFonts w:cs="Arial"/>
        </w:rPr>
        <w:t xml:space="preserve">SK </w:t>
      </w:r>
      <w:r w:rsidRPr="00981EB2">
        <w:rPr>
          <w:rFonts w:cs="Arial"/>
        </w:rPr>
        <w:t>NACE Rev. 2</w:t>
      </w:r>
    </w:p>
    <w:bookmarkEnd w:id="0"/>
    <w:p w:rsidR="008A042D" w:rsidRPr="00981EB2" w:rsidRDefault="008A042D" w:rsidP="00DC44D7">
      <w:pPr>
        <w:pStyle w:val="Nadpis2slov"/>
        <w:tabs>
          <w:tab w:val="clear" w:pos="680"/>
          <w:tab w:val="left" w:pos="709"/>
        </w:tabs>
        <w:spacing w:line="240" w:lineRule="auto"/>
        <w:rPr>
          <w:vertAlign w:val="superscript"/>
        </w:rPr>
      </w:pPr>
      <w:r w:rsidRPr="00981EB2">
        <w:br w:type="page"/>
      </w:r>
      <w:r w:rsidR="00337BEA" w:rsidRPr="00981EB2">
        <w:t>T 1</w:t>
      </w:r>
      <w:r w:rsidR="0033513A" w:rsidRPr="00981EB2">
        <w:t>2</w:t>
      </w:r>
      <w:r w:rsidRPr="00981EB2">
        <w:rPr>
          <w:b w:val="0"/>
        </w:rPr>
        <w:t>–4.</w:t>
      </w:r>
      <w:r w:rsidRPr="00981EB2">
        <w:tab/>
        <w:t>Indexy cien priemyselných výrobcov podľa SK NACE Rev. 2 – export</w:t>
      </w:r>
      <w:r w:rsidRPr="00981EB2">
        <w:rPr>
          <w:b w:val="0"/>
          <w:vertAlign w:val="superscript"/>
        </w:rPr>
        <w:t>1)</w:t>
      </w:r>
    </w:p>
    <w:p w:rsidR="008A042D" w:rsidRPr="00981EB2" w:rsidRDefault="008A042D" w:rsidP="00DC44D7">
      <w:pPr>
        <w:tabs>
          <w:tab w:val="clear" w:pos="680"/>
          <w:tab w:val="left" w:pos="709"/>
        </w:tabs>
        <w:spacing w:line="240" w:lineRule="auto"/>
        <w:ind w:left="0" w:firstLine="0"/>
        <w:rPr>
          <w:spacing w:val="-4"/>
          <w:sz w:val="18"/>
          <w:szCs w:val="18"/>
          <w:vertAlign w:val="superscript"/>
          <w:lang w:val="en-GB"/>
        </w:rPr>
      </w:pPr>
      <w:r w:rsidRPr="00981EB2">
        <w:rPr>
          <w:b/>
        </w:rPr>
        <w:tab/>
      </w:r>
      <w:r w:rsidRPr="00981EB2">
        <w:rPr>
          <w:spacing w:val="-4"/>
          <w:sz w:val="18"/>
          <w:lang w:val="en-GB"/>
        </w:rPr>
        <w:t xml:space="preserve">Industrial producers price indices by the </w:t>
      </w:r>
      <w:r w:rsidR="008129DC" w:rsidRPr="00981EB2">
        <w:rPr>
          <w:spacing w:val="-4"/>
          <w:sz w:val="18"/>
          <w:lang w:val="en-GB"/>
        </w:rPr>
        <w:t xml:space="preserve">SK </w:t>
      </w:r>
      <w:r w:rsidRPr="00981EB2">
        <w:rPr>
          <w:spacing w:val="-4"/>
          <w:sz w:val="18"/>
          <w:lang w:val="en-GB"/>
        </w:rPr>
        <w:t xml:space="preserve">NACE Rev. 2 – </w:t>
      </w:r>
      <w:r w:rsidRPr="00981EB2">
        <w:rPr>
          <w:spacing w:val="-4"/>
          <w:sz w:val="18"/>
          <w:szCs w:val="18"/>
          <w:lang w:val="en-GB"/>
        </w:rPr>
        <w:t>export</w:t>
      </w:r>
      <w:r w:rsidRPr="00981EB2">
        <w:rPr>
          <w:sz w:val="18"/>
          <w:szCs w:val="18"/>
          <w:vertAlign w:val="superscript"/>
        </w:rPr>
        <w:t>1)</w:t>
      </w:r>
    </w:p>
    <w:p w:rsidR="008A042D" w:rsidRPr="00981EB2" w:rsidRDefault="008A042D" w:rsidP="008A042D">
      <w:pPr>
        <w:pStyle w:val="Nadpis2ang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624"/>
        </w:tabs>
        <w:spacing w:line="240" w:lineRule="auto"/>
      </w:pPr>
    </w:p>
    <w:p w:rsidR="008A042D" w:rsidRPr="00981EB2" w:rsidRDefault="008A042D" w:rsidP="00691E39">
      <w:pPr>
        <w:pStyle w:val="pravy-lavy"/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24"/>
        <w:gridCol w:w="624"/>
        <w:gridCol w:w="28"/>
        <w:gridCol w:w="596"/>
        <w:gridCol w:w="624"/>
        <w:gridCol w:w="624"/>
        <w:gridCol w:w="625"/>
        <w:gridCol w:w="2268"/>
      </w:tblGrid>
      <w:tr w:rsidR="00B06DF1" w:rsidRPr="00981EB2">
        <w:trPr>
          <w:cantSplit/>
        </w:trPr>
        <w:tc>
          <w:tcPr>
            <w:tcW w:w="2324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120" w:after="120"/>
            </w:pPr>
            <w:r w:rsidRPr="00981EB2">
              <w:t>SK NACE Rev. 2</w:t>
            </w:r>
          </w:p>
        </w:tc>
        <w:tc>
          <w:tcPr>
            <w:tcW w:w="624" w:type="dxa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2015</w:t>
            </w:r>
          </w:p>
        </w:tc>
        <w:tc>
          <w:tcPr>
            <w:tcW w:w="624" w:type="dxa"/>
            <w:gridSpan w:val="2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2016</w:t>
            </w:r>
          </w:p>
        </w:tc>
        <w:tc>
          <w:tcPr>
            <w:tcW w:w="624" w:type="dxa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2017</w:t>
            </w:r>
          </w:p>
        </w:tc>
        <w:tc>
          <w:tcPr>
            <w:tcW w:w="624" w:type="dxa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2018</w:t>
            </w:r>
          </w:p>
        </w:tc>
        <w:tc>
          <w:tcPr>
            <w:tcW w:w="625" w:type="dxa"/>
            <w:tcBorders>
              <w:top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5D01A5">
              <w:t>2019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120" w:after="120"/>
              <w:rPr>
                <w:lang w:val="en-GB"/>
              </w:rPr>
            </w:pPr>
            <w:r w:rsidRPr="00981EB2">
              <w:t>SK NACE Rev. 2</w:t>
            </w:r>
          </w:p>
        </w:tc>
      </w:tr>
      <w:tr w:rsidR="00B06DF1" w:rsidRPr="00981EB2">
        <w:trPr>
          <w:cantSplit/>
          <w:trHeight w:val="140"/>
        </w:trPr>
        <w:tc>
          <w:tcPr>
            <w:tcW w:w="2324" w:type="dxa"/>
            <w:vMerge/>
            <w:tcBorders>
              <w:bottom w:val="single" w:sz="12" w:space="0" w:color="auto"/>
            </w:tcBorders>
          </w:tcPr>
          <w:p w:rsidR="00B06DF1" w:rsidRPr="00981EB2" w:rsidRDefault="00B06DF1" w:rsidP="00B06DF1">
            <w:pPr>
              <w:spacing w:after="60"/>
            </w:pPr>
          </w:p>
        </w:tc>
        <w:tc>
          <w:tcPr>
            <w:tcW w:w="3121" w:type="dxa"/>
            <w:gridSpan w:val="6"/>
            <w:tcBorders>
              <w:top w:val="single" w:sz="6" w:space="0" w:color="auto"/>
              <w:bottom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December 2015 = 100</w:t>
            </w:r>
            <w:r w:rsidRPr="00981EB2">
              <w:rPr>
                <w:vertAlign w:val="superscript"/>
              </w:rPr>
              <w:t>2)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</w:tcPr>
          <w:p w:rsidR="00B06DF1" w:rsidRPr="00981EB2" w:rsidRDefault="00B06DF1" w:rsidP="00B06DF1">
            <w:pPr>
              <w:spacing w:after="60"/>
              <w:rPr>
                <w:lang w:val="en-GB"/>
              </w:rPr>
            </w:pPr>
          </w:p>
        </w:tc>
      </w:tr>
      <w:tr w:rsidR="005D01A5" w:rsidRPr="00981EB2">
        <w:tc>
          <w:tcPr>
            <w:tcW w:w="2324" w:type="dxa"/>
          </w:tcPr>
          <w:p w:rsidR="005D01A5" w:rsidRPr="00981EB2" w:rsidRDefault="005D01A5" w:rsidP="005D01A5">
            <w:pPr>
              <w:spacing w:before="120" w:after="80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Priemysel spolu</w:t>
            </w:r>
          </w:p>
        </w:tc>
        <w:tc>
          <w:tcPr>
            <w:tcW w:w="652" w:type="dxa"/>
            <w:gridSpan w:val="2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104,4</w:t>
            </w:r>
          </w:p>
        </w:tc>
        <w:tc>
          <w:tcPr>
            <w:tcW w:w="596" w:type="dxa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100,4</w:t>
            </w:r>
          </w:p>
        </w:tc>
        <w:tc>
          <w:tcPr>
            <w:tcW w:w="624" w:type="dxa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103,3</w:t>
            </w:r>
          </w:p>
        </w:tc>
        <w:tc>
          <w:tcPr>
            <w:tcW w:w="624" w:type="dxa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 w:rsidRPr="00981EB2">
              <w:rPr>
                <w:b/>
                <w:sz w:val="15"/>
                <w:szCs w:val="15"/>
              </w:rPr>
              <w:t>104,4</w:t>
            </w:r>
          </w:p>
        </w:tc>
        <w:tc>
          <w:tcPr>
            <w:tcW w:w="625" w:type="dxa"/>
          </w:tcPr>
          <w:p w:rsidR="005D01A5" w:rsidRPr="00981EB2" w:rsidRDefault="005D01A5" w:rsidP="005D01A5">
            <w:pPr>
              <w:spacing w:before="120" w:after="80"/>
              <w:ind w:right="57"/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106,0</w:t>
            </w:r>
          </w:p>
        </w:tc>
        <w:tc>
          <w:tcPr>
            <w:tcW w:w="2268" w:type="dxa"/>
          </w:tcPr>
          <w:p w:rsidR="005D01A5" w:rsidRPr="00981EB2" w:rsidRDefault="005D01A5" w:rsidP="005D01A5">
            <w:pPr>
              <w:spacing w:before="120" w:after="80"/>
              <w:rPr>
                <w:b/>
                <w:sz w:val="15"/>
                <w:szCs w:val="15"/>
                <w:lang w:val="en-GB"/>
              </w:rPr>
            </w:pPr>
            <w:r w:rsidRPr="00981EB2">
              <w:rPr>
                <w:b/>
                <w:sz w:val="15"/>
                <w:szCs w:val="15"/>
                <w:lang w:val="en-GB"/>
              </w:rPr>
              <w:t>Industry in total</w:t>
            </w:r>
          </w:p>
        </w:tc>
      </w:tr>
      <w:tr w:rsidR="005D01A5" w:rsidRPr="00981EB2">
        <w:tc>
          <w:tcPr>
            <w:tcW w:w="2324" w:type="dxa"/>
          </w:tcPr>
          <w:p w:rsidR="005D01A5" w:rsidRPr="00981EB2" w:rsidRDefault="005D01A5" w:rsidP="005D01A5">
            <w:pPr>
              <w:tabs>
                <w:tab w:val="left" w:pos="182"/>
              </w:tabs>
              <w:spacing w:line="240" w:lineRule="exact"/>
              <w:ind w:left="28" w:hanging="28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B</w:t>
            </w:r>
            <w:r w:rsidRPr="00981EB2">
              <w:rPr>
                <w:sz w:val="15"/>
                <w:szCs w:val="15"/>
                <w:lang w:val="en-GB"/>
              </w:rPr>
              <w:tab/>
              <w:t>Ťažba a dobývanie</w:t>
            </w:r>
          </w:p>
        </w:tc>
        <w:tc>
          <w:tcPr>
            <w:tcW w:w="652" w:type="dxa"/>
            <w:gridSpan w:val="2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98,0</w:t>
            </w:r>
          </w:p>
        </w:tc>
        <w:tc>
          <w:tcPr>
            <w:tcW w:w="596" w:type="dxa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96,4</w:t>
            </w:r>
          </w:p>
        </w:tc>
        <w:tc>
          <w:tcPr>
            <w:tcW w:w="624" w:type="dxa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101,4</w:t>
            </w:r>
          </w:p>
        </w:tc>
        <w:tc>
          <w:tcPr>
            <w:tcW w:w="624" w:type="dxa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109,5</w:t>
            </w:r>
          </w:p>
        </w:tc>
        <w:tc>
          <w:tcPr>
            <w:tcW w:w="625" w:type="dxa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117,5</w:t>
            </w:r>
          </w:p>
        </w:tc>
        <w:tc>
          <w:tcPr>
            <w:tcW w:w="2268" w:type="dxa"/>
          </w:tcPr>
          <w:p w:rsidR="005D01A5" w:rsidRPr="00981EB2" w:rsidRDefault="005D01A5" w:rsidP="005D01A5">
            <w:pPr>
              <w:tabs>
                <w:tab w:val="left" w:pos="182"/>
              </w:tabs>
              <w:spacing w:line="240" w:lineRule="exact"/>
              <w:ind w:left="28" w:hanging="28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B</w:t>
            </w:r>
            <w:r w:rsidRPr="00981EB2">
              <w:rPr>
                <w:sz w:val="15"/>
                <w:szCs w:val="15"/>
                <w:lang w:val="en-GB"/>
              </w:rPr>
              <w:tab/>
              <w:t>Mining and quarrying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182"/>
              </w:tabs>
              <w:spacing w:line="240" w:lineRule="exact"/>
              <w:ind w:left="28" w:hanging="28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</w:t>
            </w:r>
            <w:r w:rsidRPr="00981EB2">
              <w:rPr>
                <w:sz w:val="15"/>
                <w:szCs w:val="15"/>
                <w:lang w:val="en-GB"/>
              </w:rPr>
              <w:tab/>
              <w:t>Priemyselná výroba</w:t>
            </w:r>
          </w:p>
          <w:p w:rsidR="005D01A5" w:rsidRPr="00981EB2" w:rsidRDefault="005D01A5" w:rsidP="005D01A5">
            <w:pPr>
              <w:tabs>
                <w:tab w:val="left" w:pos="182"/>
              </w:tabs>
              <w:spacing w:line="240" w:lineRule="exact"/>
              <w:ind w:left="28" w:hanging="28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ab/>
              <w:t>v tom výroba:</w:t>
            </w:r>
          </w:p>
        </w:tc>
        <w:tc>
          <w:tcPr>
            <w:tcW w:w="652" w:type="dxa"/>
            <w:gridSpan w:val="2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103,9</w:t>
            </w:r>
          </w:p>
        </w:tc>
        <w:tc>
          <w:tcPr>
            <w:tcW w:w="596" w:type="dxa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100,4</w:t>
            </w:r>
          </w:p>
        </w:tc>
        <w:tc>
          <w:tcPr>
            <w:tcW w:w="624" w:type="dxa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103,4</w:t>
            </w:r>
          </w:p>
        </w:tc>
        <w:tc>
          <w:tcPr>
            <w:tcW w:w="624" w:type="dxa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103,9</w:t>
            </w:r>
          </w:p>
        </w:tc>
        <w:tc>
          <w:tcPr>
            <w:tcW w:w="625" w:type="dxa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105,3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182"/>
              </w:tabs>
              <w:spacing w:line="240" w:lineRule="exact"/>
              <w:ind w:left="28" w:hanging="28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</w:t>
            </w:r>
            <w:r w:rsidRPr="00981EB2">
              <w:rPr>
                <w:sz w:val="15"/>
                <w:szCs w:val="15"/>
                <w:lang w:val="en-GB"/>
              </w:rPr>
              <w:tab/>
              <w:t>Manufacturing</w:t>
            </w:r>
          </w:p>
          <w:p w:rsidR="005D01A5" w:rsidRPr="00981EB2" w:rsidRDefault="005D01A5" w:rsidP="005D01A5">
            <w:pPr>
              <w:tabs>
                <w:tab w:val="left" w:pos="182"/>
              </w:tabs>
              <w:spacing w:line="240" w:lineRule="exact"/>
              <w:ind w:left="28" w:hanging="28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iCs/>
                <w:sz w:val="15"/>
                <w:szCs w:val="15"/>
                <w:lang w:val="en-GB"/>
              </w:rPr>
              <w:t>of which manufacture</w:t>
            </w:r>
            <w:r w:rsidRPr="00981EB2">
              <w:rPr>
                <w:sz w:val="15"/>
                <w:szCs w:val="15"/>
                <w:lang w:val="en-GB"/>
              </w:rPr>
              <w:t>: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70" w:hanging="370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CA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>potravín, nápojov</w:t>
            </w:r>
            <w:r w:rsidRPr="00981EB2">
              <w:rPr>
                <w:rFonts w:cs="Arial"/>
                <w:sz w:val="15"/>
                <w:szCs w:val="15"/>
              </w:rPr>
              <w:br/>
              <w:t>a tabakových výrobkov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103,4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103,9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107,0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CA</w:t>
            </w:r>
            <w:r w:rsidRPr="00981EB2">
              <w:rPr>
                <w:sz w:val="15"/>
                <w:szCs w:val="15"/>
                <w:lang w:val="en-GB"/>
              </w:rPr>
              <w:tab/>
              <w:t>food products, beverages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and tobacco products 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70" w:hanging="370"/>
              <w:rPr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 xml:space="preserve">CB 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>textilu, odevov, kože,   kožených výrobkov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101,6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113,5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127,0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142,4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CB </w:t>
            </w:r>
            <w:r w:rsidRPr="00981EB2">
              <w:rPr>
                <w:sz w:val="15"/>
                <w:szCs w:val="15"/>
                <w:lang w:val="en-GB"/>
              </w:rPr>
              <w:tab/>
              <w:t>of textiles, apparel, leather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and related products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70" w:hanging="37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CC 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>drevených a papierových</w:t>
            </w:r>
            <w:r w:rsidRPr="00981EB2">
              <w:rPr>
                <w:rFonts w:cs="Arial"/>
                <w:sz w:val="15"/>
                <w:szCs w:val="15"/>
              </w:rPr>
              <w:br/>
              <w:t>výrobkov, tlač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104,0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106,0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105,6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104,6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CC </w:t>
            </w:r>
            <w:r w:rsidRPr="00981EB2">
              <w:rPr>
                <w:sz w:val="15"/>
                <w:szCs w:val="15"/>
                <w:lang w:val="en-GB"/>
              </w:rPr>
              <w:tab/>
              <w:t>of wood and paper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products and printing 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70" w:hanging="370"/>
              <w:rPr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 xml:space="preserve">CD 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>koksu a rafinovaných ropných produktov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120,3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120,2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117,6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124,4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CD </w:t>
            </w:r>
            <w:r w:rsidRPr="00981EB2">
              <w:rPr>
                <w:sz w:val="15"/>
                <w:szCs w:val="15"/>
                <w:lang w:val="en-GB"/>
              </w:rPr>
              <w:tab/>
              <w:t>of coke and refined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petroleum products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70" w:hanging="370"/>
              <w:rPr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 xml:space="preserve">CE 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>chemikálií a chemických</w:t>
            </w:r>
            <w:r w:rsidRPr="00981EB2">
              <w:rPr>
                <w:rFonts w:cs="Arial"/>
                <w:sz w:val="15"/>
                <w:szCs w:val="15"/>
              </w:rPr>
              <w:br/>
              <w:t>produktov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105,0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96,4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101,2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104,6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CE </w:t>
            </w:r>
            <w:r w:rsidRPr="00981EB2">
              <w:rPr>
                <w:sz w:val="15"/>
                <w:szCs w:val="15"/>
                <w:lang w:val="en-GB"/>
              </w:rPr>
              <w:tab/>
              <w:t>of chemicals and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chemical products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70" w:right="-141" w:hanging="37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CF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>základných farmaceut. výrobkov a prípravkov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97,5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101,7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101,8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CF </w:t>
            </w:r>
            <w:r w:rsidRPr="00981EB2">
              <w:rPr>
                <w:sz w:val="15"/>
                <w:szCs w:val="15"/>
                <w:lang w:val="en-GB"/>
              </w:rPr>
              <w:tab/>
              <w:t>of pharmaceut. medicinal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chemical and botanical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products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69" w:hanging="369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CG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 xml:space="preserve">výrobkov z gumy a plastu </w:t>
            </w:r>
            <w:r w:rsidRPr="00981EB2">
              <w:rPr>
                <w:rFonts w:cs="Arial"/>
                <w:sz w:val="15"/>
                <w:szCs w:val="15"/>
              </w:rPr>
              <w:br/>
              <w:t>a ost. nekov. minerál. výrobkov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104,7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98,7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98,6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CG</w:t>
            </w:r>
            <w:r w:rsidRPr="00981EB2">
              <w:rPr>
                <w:sz w:val="15"/>
                <w:szCs w:val="15"/>
                <w:lang w:val="en-GB"/>
              </w:rPr>
              <w:tab/>
              <w:t>of rubber and plastics,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and other non-metalic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products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69" w:hanging="369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CH 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>kovov a kov. konštrukcií okrem strojov a zariadení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107,1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116,2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120,1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115,7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CH </w:t>
            </w:r>
            <w:r w:rsidRPr="00981EB2">
              <w:rPr>
                <w:sz w:val="15"/>
                <w:szCs w:val="15"/>
                <w:lang w:val="en-GB"/>
              </w:rPr>
              <w:tab/>
              <w:t>of basic metals and fabric.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except machinery and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equipment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69" w:hanging="369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CI </w:t>
            </w:r>
            <w:r w:rsidRPr="00981EB2">
              <w:tab/>
            </w:r>
            <w:r w:rsidRPr="00981EB2">
              <w:rPr>
                <w:sz w:val="15"/>
                <w:szCs w:val="15"/>
              </w:rPr>
              <w:t>počítač. elektronických</w:t>
            </w:r>
            <w:r w:rsidRPr="00981EB2">
              <w:rPr>
                <w:sz w:val="15"/>
                <w:szCs w:val="15"/>
              </w:rPr>
              <w:br/>
              <w:t xml:space="preserve">a </w:t>
            </w:r>
            <w:r w:rsidRPr="00981EB2">
              <w:rPr>
                <w:rFonts w:cs="Arial"/>
                <w:sz w:val="15"/>
                <w:szCs w:val="15"/>
              </w:rPr>
              <w:t>optických</w:t>
            </w:r>
            <w:r w:rsidRPr="00981EB2">
              <w:rPr>
                <w:sz w:val="15"/>
                <w:szCs w:val="15"/>
              </w:rPr>
              <w:t xml:space="preserve"> výrobkov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98,8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94,5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94,3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88,0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82,9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CI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</w:rPr>
              <w:t xml:space="preserve">of computers, electronic </w:t>
            </w:r>
            <w:r w:rsidRPr="00981EB2">
              <w:rPr>
                <w:sz w:val="15"/>
                <w:szCs w:val="15"/>
              </w:rPr>
              <w:br/>
              <w:t xml:space="preserve">      and optical </w:t>
            </w:r>
            <w:r w:rsidRPr="00981EB2">
              <w:rPr>
                <w:sz w:val="15"/>
                <w:szCs w:val="15"/>
                <w:lang w:val="en-GB"/>
              </w:rPr>
              <w:t>products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CJ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>elektrických zariadení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104,6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103,4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104,4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</w:rPr>
              <w:t xml:space="preserve">CJ 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</w:rPr>
              <w:t>of electrical equipment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69" w:hanging="369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CK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 xml:space="preserve">strojov a zariadení inde </w:t>
            </w:r>
            <w:r w:rsidRPr="00981EB2">
              <w:rPr>
                <w:sz w:val="15"/>
                <w:szCs w:val="15"/>
              </w:rPr>
              <w:t>neklasifikovaných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98,0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105,3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105,1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CK </w:t>
            </w:r>
            <w:r w:rsidRPr="00981EB2">
              <w:rPr>
                <w:sz w:val="15"/>
                <w:szCs w:val="15"/>
                <w:lang w:val="en-GB"/>
              </w:rPr>
              <w:tab/>
              <w:t xml:space="preserve">of machinery and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    equipment n.e.c.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CL</w:t>
            </w:r>
            <w:r w:rsidRPr="00981EB2">
              <w:tab/>
            </w:r>
            <w:r w:rsidRPr="00981EB2">
              <w:rPr>
                <w:rFonts w:cs="Arial"/>
                <w:sz w:val="15"/>
                <w:szCs w:val="15"/>
              </w:rPr>
              <w:t>dopravných prostriedkov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103,6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101,7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105,3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CL </w:t>
            </w:r>
            <w:r w:rsidRPr="00981EB2">
              <w:rPr>
                <w:sz w:val="15"/>
                <w:szCs w:val="15"/>
                <w:lang w:val="en-GB"/>
              </w:rPr>
              <w:tab/>
              <w:t>of transport equipment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left="369" w:hanging="369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CM</w:t>
            </w:r>
            <w:r w:rsidRPr="00981EB2">
              <w:tab/>
            </w:r>
            <w:r w:rsidRPr="00981EB2">
              <w:rPr>
                <w:sz w:val="15"/>
                <w:szCs w:val="15"/>
              </w:rPr>
              <w:t xml:space="preserve">ostatná výroba, oprava a inštal. </w:t>
            </w:r>
            <w:r w:rsidRPr="00981EB2">
              <w:rPr>
                <w:rFonts w:cs="Arial"/>
                <w:sz w:val="15"/>
                <w:szCs w:val="15"/>
              </w:rPr>
              <w:t>strojov</w:t>
            </w:r>
            <w:r w:rsidRPr="00981EB2">
              <w:rPr>
                <w:sz w:val="15"/>
                <w:szCs w:val="15"/>
              </w:rPr>
              <w:t xml:space="preserve"> a zariadení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98,8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99,6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101,9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104,2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110,5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40" w:lineRule="exact"/>
              <w:ind w:right="-57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CM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sz w:val="15"/>
                <w:szCs w:val="15"/>
              </w:rPr>
              <w:t>other and repair, instalation</w:t>
            </w:r>
            <w:r w:rsidRPr="00981EB2">
              <w:rPr>
                <w:sz w:val="15"/>
                <w:szCs w:val="15"/>
              </w:rPr>
              <w:br/>
              <w:t xml:space="preserve">      and equipment of </w:t>
            </w:r>
            <w:r w:rsidRPr="00981EB2">
              <w:rPr>
                <w:sz w:val="15"/>
                <w:szCs w:val="15"/>
              </w:rPr>
              <w:br/>
              <w:t xml:space="preserve">      machinery</w:t>
            </w:r>
          </w:p>
        </w:tc>
      </w:tr>
      <w:tr w:rsidR="005D01A5" w:rsidRPr="00981EB2">
        <w:tc>
          <w:tcPr>
            <w:tcW w:w="2324" w:type="dxa"/>
            <w:vAlign w:val="bottom"/>
          </w:tcPr>
          <w:p w:rsidR="005D01A5" w:rsidRPr="00981EB2" w:rsidRDefault="005D01A5" w:rsidP="00EB22C3">
            <w:pPr>
              <w:tabs>
                <w:tab w:val="left" w:pos="179"/>
              </w:tabs>
              <w:spacing w:line="240" w:lineRule="exact"/>
              <w:ind w:left="321" w:hanging="321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</w:t>
            </w:r>
            <w:r w:rsidRPr="00981EB2">
              <w:tab/>
            </w:r>
            <w:r w:rsidRPr="00981EB2">
              <w:rPr>
                <w:sz w:val="15"/>
                <w:szCs w:val="15"/>
                <w:lang w:val="en-GB"/>
              </w:rPr>
              <w:t>Dodávka elektriny, plynu, pary</w:t>
            </w:r>
            <w:r w:rsidRPr="00981EB2">
              <w:rPr>
                <w:sz w:val="15"/>
                <w:szCs w:val="15"/>
                <w:lang w:val="en-GB"/>
              </w:rPr>
              <w:br/>
            </w:r>
            <w:r w:rsidR="00EB22C3">
              <w:rPr>
                <w:sz w:val="15"/>
                <w:szCs w:val="15"/>
                <w:lang w:val="en-GB"/>
              </w:rPr>
              <w:t xml:space="preserve"> </w:t>
            </w:r>
            <w:r w:rsidRPr="00981EB2">
              <w:rPr>
                <w:sz w:val="15"/>
                <w:szCs w:val="15"/>
                <w:lang w:val="en-GB"/>
              </w:rPr>
              <w:t>a st</w:t>
            </w:r>
            <w:r w:rsidRPr="00981EB2">
              <w:rPr>
                <w:rFonts w:cs="Arial"/>
                <w:sz w:val="15"/>
                <w:szCs w:val="15"/>
              </w:rPr>
              <w:t>udeného vzduchu</w:t>
            </w:r>
          </w:p>
        </w:tc>
        <w:tc>
          <w:tcPr>
            <w:tcW w:w="652" w:type="dxa"/>
            <w:gridSpan w:val="2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123,9</w:t>
            </w:r>
          </w:p>
        </w:tc>
        <w:tc>
          <w:tcPr>
            <w:tcW w:w="596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102,0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118,0</w:t>
            </w:r>
          </w:p>
        </w:tc>
        <w:tc>
          <w:tcPr>
            <w:tcW w:w="625" w:type="dxa"/>
            <w:vAlign w:val="bottom"/>
          </w:tcPr>
          <w:p w:rsidR="005D01A5" w:rsidRPr="00981EB2" w:rsidRDefault="005D01A5" w:rsidP="005D01A5">
            <w:pPr>
              <w:spacing w:line="240" w:lineRule="exact"/>
              <w:ind w:right="57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125,1</w:t>
            </w:r>
          </w:p>
        </w:tc>
        <w:tc>
          <w:tcPr>
            <w:tcW w:w="2268" w:type="dxa"/>
            <w:vAlign w:val="bottom"/>
          </w:tcPr>
          <w:p w:rsidR="005D01A5" w:rsidRPr="00981EB2" w:rsidRDefault="005D01A5" w:rsidP="0094175E">
            <w:pPr>
              <w:tabs>
                <w:tab w:val="left" w:pos="263"/>
              </w:tabs>
              <w:spacing w:line="240" w:lineRule="exact"/>
              <w:ind w:left="263" w:hanging="263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D</w:t>
            </w:r>
            <w:r w:rsidRPr="00981EB2">
              <w:tab/>
            </w:r>
            <w:r w:rsidRPr="00981EB2">
              <w:rPr>
                <w:sz w:val="15"/>
                <w:szCs w:val="15"/>
                <w:lang w:val="en-GB"/>
              </w:rPr>
              <w:t>Electricity, gas, steam and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  air-conditioning supply</w:t>
            </w:r>
          </w:p>
        </w:tc>
      </w:tr>
    </w:tbl>
    <w:p w:rsidR="008A042D" w:rsidRPr="00981EB2" w:rsidRDefault="008A042D" w:rsidP="008A042D">
      <w:pPr>
        <w:tabs>
          <w:tab w:val="left" w:pos="567"/>
        </w:tabs>
        <w:ind w:left="142" w:hanging="142"/>
        <w:rPr>
          <w:b/>
          <w:sz w:val="14"/>
          <w:szCs w:val="14"/>
          <w:vertAlign w:val="superscript"/>
        </w:rPr>
      </w:pPr>
    </w:p>
    <w:p w:rsidR="008A042D" w:rsidRPr="00981EB2" w:rsidRDefault="008A042D" w:rsidP="00646112">
      <w:pPr>
        <w:tabs>
          <w:tab w:val="clear" w:pos="2552"/>
          <w:tab w:val="clear" w:pos="3402"/>
          <w:tab w:val="clear" w:pos="4253"/>
          <w:tab w:val="clear" w:pos="5954"/>
          <w:tab w:val="left" w:pos="567"/>
          <w:tab w:val="left" w:pos="4962"/>
        </w:tabs>
        <w:ind w:left="142" w:hanging="142"/>
        <w:rPr>
          <w:sz w:val="14"/>
          <w:szCs w:val="14"/>
        </w:rPr>
      </w:pPr>
      <w:r w:rsidRPr="00981EB2">
        <w:rPr>
          <w:sz w:val="14"/>
          <w:szCs w:val="14"/>
          <w:vertAlign w:val="superscript"/>
        </w:rPr>
        <w:t>1)</w:t>
      </w:r>
      <w:r w:rsidR="00165224" w:rsidRPr="00981EB2">
        <w:rPr>
          <w:b/>
          <w:sz w:val="14"/>
          <w:szCs w:val="14"/>
          <w:vertAlign w:val="superscript"/>
        </w:rPr>
        <w:tab/>
      </w:r>
      <w:r w:rsidRPr="00981EB2">
        <w:rPr>
          <w:sz w:val="14"/>
          <w:szCs w:val="14"/>
        </w:rPr>
        <w:t xml:space="preserve">stredná úroveň agregácie </w:t>
      </w:r>
      <w:r w:rsidR="00CF1ADF" w:rsidRPr="00981EB2">
        <w:rPr>
          <w:sz w:val="14"/>
          <w:szCs w:val="14"/>
        </w:rPr>
        <w:t>–</w:t>
      </w:r>
      <w:r w:rsidRPr="00981EB2">
        <w:rPr>
          <w:sz w:val="14"/>
          <w:szCs w:val="14"/>
        </w:rPr>
        <w:t xml:space="preserve"> A*38  </w:t>
      </w:r>
      <w:r w:rsidRPr="00981EB2">
        <w:rPr>
          <w:sz w:val="14"/>
          <w:szCs w:val="14"/>
        </w:rPr>
        <w:tab/>
      </w:r>
      <w:r w:rsidRPr="00981EB2">
        <w:rPr>
          <w:sz w:val="14"/>
          <w:szCs w:val="14"/>
          <w:vertAlign w:val="superscript"/>
        </w:rPr>
        <w:t>1)</w:t>
      </w:r>
      <w:r w:rsidRPr="00981EB2">
        <w:rPr>
          <w:b/>
          <w:sz w:val="14"/>
          <w:szCs w:val="14"/>
          <w:vertAlign w:val="superscript"/>
        </w:rPr>
        <w:tab/>
      </w:r>
      <w:r w:rsidRPr="00981EB2">
        <w:rPr>
          <w:sz w:val="14"/>
          <w:szCs w:val="14"/>
        </w:rPr>
        <w:t xml:space="preserve">Middle level of aggregation </w:t>
      </w:r>
      <w:r w:rsidR="00CF1ADF" w:rsidRPr="00981EB2">
        <w:rPr>
          <w:sz w:val="14"/>
          <w:szCs w:val="14"/>
        </w:rPr>
        <w:t>–</w:t>
      </w:r>
      <w:r w:rsidRPr="00981EB2">
        <w:rPr>
          <w:sz w:val="14"/>
          <w:szCs w:val="14"/>
        </w:rPr>
        <w:t xml:space="preserve"> A*38 </w:t>
      </w:r>
    </w:p>
    <w:p w:rsidR="00E94948" w:rsidRPr="00981EB2" w:rsidRDefault="008A042D" w:rsidP="00646112">
      <w:pPr>
        <w:pStyle w:val="poznamky"/>
        <w:tabs>
          <w:tab w:val="clear" w:pos="3686"/>
          <w:tab w:val="clear" w:pos="3969"/>
          <w:tab w:val="left" w:pos="142"/>
          <w:tab w:val="left" w:pos="4253"/>
          <w:tab w:val="left" w:pos="4962"/>
          <w:tab w:val="left" w:pos="5103"/>
        </w:tabs>
        <w:ind w:left="142" w:right="-397" w:hanging="142"/>
        <w:rPr>
          <w:rFonts w:cs="Arial"/>
        </w:rPr>
      </w:pPr>
      <w:r w:rsidRPr="00981EB2">
        <w:rPr>
          <w:vertAlign w:val="superscript"/>
        </w:rPr>
        <w:t>2)</w:t>
      </w:r>
      <w:r w:rsidRPr="00981EB2">
        <w:rPr>
          <w:b/>
          <w:vertAlign w:val="superscript"/>
        </w:rPr>
        <w:tab/>
      </w:r>
      <w:r w:rsidRPr="00981EB2">
        <w:t xml:space="preserve">upravené koeficientami na podmienky </w:t>
      </w:r>
      <w:r w:rsidR="00532DFF" w:rsidRPr="00981EB2">
        <w:tab/>
      </w:r>
      <w:r w:rsidR="00E94948" w:rsidRPr="00981EB2">
        <w:tab/>
      </w:r>
      <w:r w:rsidRPr="00981EB2">
        <w:rPr>
          <w:vertAlign w:val="superscript"/>
        </w:rPr>
        <w:t>2)</w:t>
      </w:r>
      <w:r w:rsidRPr="00981EB2">
        <w:rPr>
          <w:b/>
          <w:vertAlign w:val="superscript"/>
        </w:rPr>
        <w:tab/>
      </w:r>
      <w:r w:rsidRPr="00981EB2">
        <w:t>Adjusted by coefficients to revised</w:t>
      </w:r>
      <w:r w:rsidR="00F47E8B" w:rsidRPr="00981EB2">
        <w:t xml:space="preserve"> </w:t>
      </w:r>
      <w:r w:rsidR="00646112" w:rsidRPr="00981EB2">
        <w:rPr>
          <w:rFonts w:cs="Arial"/>
        </w:rPr>
        <w:t>scheme</w:t>
      </w:r>
    </w:p>
    <w:p w:rsidR="008A042D" w:rsidRPr="00981EB2" w:rsidRDefault="00E94948" w:rsidP="00646112">
      <w:pPr>
        <w:pStyle w:val="poznamky"/>
        <w:tabs>
          <w:tab w:val="clear" w:pos="3686"/>
          <w:tab w:val="clear" w:pos="3969"/>
          <w:tab w:val="left" w:pos="142"/>
          <w:tab w:val="left" w:pos="5103"/>
        </w:tabs>
        <w:ind w:left="142" w:right="-397" w:hanging="142"/>
        <w:rPr>
          <w:rFonts w:cs="Arial"/>
        </w:rPr>
      </w:pPr>
      <w:r w:rsidRPr="00981EB2">
        <w:rPr>
          <w:rFonts w:cs="Arial"/>
        </w:rPr>
        <w:tab/>
      </w:r>
      <w:r w:rsidR="008A042D" w:rsidRPr="00981EB2">
        <w:rPr>
          <w:rFonts w:cs="Arial"/>
        </w:rPr>
        <w:t xml:space="preserve">revidovanej schémy a klasifikácie SK NACE Rev. 2  </w:t>
      </w:r>
      <w:r w:rsidR="00646112" w:rsidRPr="00981EB2">
        <w:rPr>
          <w:rFonts w:cs="Arial"/>
        </w:rPr>
        <w:tab/>
      </w:r>
      <w:r w:rsidR="008A042D" w:rsidRPr="00981EB2">
        <w:rPr>
          <w:rFonts w:cs="Arial"/>
        </w:rPr>
        <w:t xml:space="preserve">conditions and </w:t>
      </w:r>
      <w:r w:rsidR="008129DC" w:rsidRPr="00981EB2">
        <w:rPr>
          <w:rFonts w:cs="Arial"/>
        </w:rPr>
        <w:t xml:space="preserve">SK </w:t>
      </w:r>
      <w:r w:rsidR="008A042D" w:rsidRPr="00981EB2">
        <w:rPr>
          <w:rFonts w:cs="Arial"/>
        </w:rPr>
        <w:t>NACE Rev. 2</w:t>
      </w:r>
    </w:p>
    <w:p w:rsidR="008A042D" w:rsidRPr="00981EB2" w:rsidRDefault="008A042D" w:rsidP="00DC44D7">
      <w:pPr>
        <w:pStyle w:val="Nadpis2slov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ind w:left="1"/>
        <w:rPr>
          <w:vertAlign w:val="superscript"/>
        </w:rPr>
      </w:pPr>
      <w:r w:rsidRPr="00981EB2">
        <w:br w:type="page"/>
      </w:r>
      <w:r w:rsidR="00337BEA" w:rsidRPr="00981EB2">
        <w:t>T 1</w:t>
      </w:r>
      <w:r w:rsidR="0033513A" w:rsidRPr="00981EB2">
        <w:t>2</w:t>
      </w:r>
      <w:r w:rsidRPr="00981EB2">
        <w:rPr>
          <w:b w:val="0"/>
          <w:bCs/>
        </w:rPr>
        <w:t>–5.</w:t>
      </w:r>
      <w:r w:rsidRPr="00981EB2">
        <w:rPr>
          <w:b w:val="0"/>
          <w:bCs/>
        </w:rPr>
        <w:tab/>
      </w:r>
      <w:r w:rsidRPr="00981EB2">
        <w:t>Indexy cien priemyselných výrobcov podľa SK NACE Rev. 2 – úhrn</w:t>
      </w:r>
      <w:r w:rsidRPr="00981EB2">
        <w:rPr>
          <w:b w:val="0"/>
          <w:vertAlign w:val="superscript"/>
        </w:rPr>
        <w:t>1)</w:t>
      </w:r>
    </w:p>
    <w:p w:rsidR="008A042D" w:rsidRPr="00981EB2" w:rsidRDefault="008A042D" w:rsidP="00DC44D7">
      <w:pPr>
        <w:tabs>
          <w:tab w:val="clear" w:pos="680"/>
          <w:tab w:val="left" w:pos="709"/>
        </w:tabs>
        <w:spacing w:line="240" w:lineRule="auto"/>
        <w:ind w:left="0" w:firstLine="0"/>
        <w:rPr>
          <w:sz w:val="18"/>
          <w:szCs w:val="18"/>
          <w:vertAlign w:val="superscript"/>
          <w:lang w:val="en-GB"/>
        </w:rPr>
      </w:pPr>
      <w:r w:rsidRPr="00981EB2">
        <w:rPr>
          <w:b/>
          <w:sz w:val="18"/>
          <w:szCs w:val="18"/>
        </w:rPr>
        <w:tab/>
      </w:r>
      <w:r w:rsidRPr="00981EB2">
        <w:rPr>
          <w:sz w:val="18"/>
          <w:szCs w:val="18"/>
          <w:lang w:val="en-GB"/>
        </w:rPr>
        <w:t xml:space="preserve">Industrial producers price indices by the </w:t>
      </w:r>
      <w:r w:rsidR="008129DC" w:rsidRPr="00981EB2">
        <w:rPr>
          <w:sz w:val="18"/>
          <w:szCs w:val="18"/>
          <w:lang w:val="en-GB"/>
        </w:rPr>
        <w:t xml:space="preserve">SK </w:t>
      </w:r>
      <w:r w:rsidRPr="00981EB2">
        <w:rPr>
          <w:sz w:val="18"/>
          <w:szCs w:val="18"/>
          <w:lang w:val="en-GB"/>
        </w:rPr>
        <w:t>NACE Rev. 2 – total</w:t>
      </w:r>
      <w:r w:rsidRPr="00981EB2">
        <w:rPr>
          <w:sz w:val="18"/>
          <w:szCs w:val="18"/>
          <w:vertAlign w:val="superscript"/>
        </w:rPr>
        <w:t>1)</w:t>
      </w:r>
    </w:p>
    <w:p w:rsidR="008A042D" w:rsidRPr="00981EB2" w:rsidRDefault="008A042D" w:rsidP="008A042D">
      <w:pPr>
        <w:pStyle w:val="Nadpis2ang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624"/>
        </w:tabs>
        <w:spacing w:line="240" w:lineRule="auto"/>
      </w:pPr>
    </w:p>
    <w:p w:rsidR="008A042D" w:rsidRPr="00981EB2" w:rsidRDefault="008A042D" w:rsidP="00894350">
      <w:pPr>
        <w:pStyle w:val="pravy-lavy"/>
      </w:pP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10"/>
        <w:gridCol w:w="539"/>
        <w:gridCol w:w="75"/>
        <w:gridCol w:w="549"/>
        <w:gridCol w:w="67"/>
        <w:gridCol w:w="557"/>
        <w:gridCol w:w="45"/>
        <w:gridCol w:w="579"/>
        <w:gridCol w:w="624"/>
        <w:gridCol w:w="2282"/>
      </w:tblGrid>
      <w:tr w:rsidR="00B06DF1" w:rsidRPr="00981EB2" w:rsidTr="00D96289">
        <w:trPr>
          <w:cantSplit/>
        </w:trPr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120" w:after="120"/>
            </w:pPr>
            <w:r w:rsidRPr="00981EB2">
              <w:t>SK NACE Rev. 2</w:t>
            </w:r>
          </w:p>
        </w:tc>
        <w:tc>
          <w:tcPr>
            <w:tcW w:w="539" w:type="dxa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2015</w:t>
            </w:r>
          </w:p>
        </w:tc>
        <w:tc>
          <w:tcPr>
            <w:tcW w:w="624" w:type="dxa"/>
            <w:gridSpan w:val="2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2016</w:t>
            </w:r>
          </w:p>
        </w:tc>
        <w:tc>
          <w:tcPr>
            <w:tcW w:w="624" w:type="dxa"/>
            <w:gridSpan w:val="2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2017</w:t>
            </w:r>
          </w:p>
        </w:tc>
        <w:tc>
          <w:tcPr>
            <w:tcW w:w="624" w:type="dxa"/>
            <w:gridSpan w:val="2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2018</w:t>
            </w: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5D01A5">
              <w:t>2019</w:t>
            </w:r>
          </w:p>
        </w:tc>
        <w:tc>
          <w:tcPr>
            <w:tcW w:w="2282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spacing w:before="120" w:after="120"/>
              <w:rPr>
                <w:lang w:val="en-GB"/>
              </w:rPr>
            </w:pPr>
            <w:r w:rsidRPr="00981EB2">
              <w:t>SK NACE Rev. 2</w:t>
            </w:r>
          </w:p>
        </w:tc>
      </w:tr>
      <w:tr w:rsidR="00B06DF1" w:rsidRPr="00981EB2" w:rsidTr="00D96289">
        <w:trPr>
          <w:cantSplit/>
          <w:trHeight w:val="140"/>
        </w:trPr>
        <w:tc>
          <w:tcPr>
            <w:tcW w:w="2410" w:type="dxa"/>
            <w:vMerge/>
            <w:tcBorders>
              <w:bottom w:val="single" w:sz="12" w:space="0" w:color="auto"/>
            </w:tcBorders>
          </w:tcPr>
          <w:p w:rsidR="00B06DF1" w:rsidRPr="00981EB2" w:rsidRDefault="00B06DF1" w:rsidP="00B06DF1">
            <w:pPr>
              <w:spacing w:after="60"/>
            </w:pPr>
          </w:p>
        </w:tc>
        <w:tc>
          <w:tcPr>
            <w:tcW w:w="3035" w:type="dxa"/>
            <w:gridSpan w:val="8"/>
            <w:tcBorders>
              <w:top w:val="single" w:sz="6" w:space="0" w:color="auto"/>
              <w:bottom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December 2015 = 100</w:t>
            </w:r>
            <w:r w:rsidRPr="00981EB2">
              <w:rPr>
                <w:vertAlign w:val="superscript"/>
              </w:rPr>
              <w:t>2)</w:t>
            </w:r>
          </w:p>
        </w:tc>
        <w:tc>
          <w:tcPr>
            <w:tcW w:w="2282" w:type="dxa"/>
            <w:vMerge/>
            <w:tcBorders>
              <w:bottom w:val="single" w:sz="12" w:space="0" w:color="auto"/>
            </w:tcBorders>
          </w:tcPr>
          <w:p w:rsidR="00B06DF1" w:rsidRPr="00981EB2" w:rsidRDefault="00B06DF1" w:rsidP="00B06DF1">
            <w:pPr>
              <w:spacing w:after="60"/>
              <w:rPr>
                <w:lang w:val="en-GB"/>
              </w:rPr>
            </w:pPr>
          </w:p>
        </w:tc>
      </w:tr>
      <w:tr w:rsidR="005D01A5" w:rsidRPr="00981EB2" w:rsidTr="00D96289">
        <w:tc>
          <w:tcPr>
            <w:tcW w:w="2410" w:type="dxa"/>
          </w:tcPr>
          <w:p w:rsidR="005D01A5" w:rsidRPr="00981EB2" w:rsidRDefault="005D01A5" w:rsidP="005D01A5">
            <w:pPr>
              <w:spacing w:before="120" w:after="80"/>
              <w:rPr>
                <w:b/>
              </w:rPr>
            </w:pPr>
            <w:r w:rsidRPr="00981EB2">
              <w:rPr>
                <w:b/>
              </w:rPr>
              <w:t>Priemysel spolu</w:t>
            </w:r>
          </w:p>
        </w:tc>
        <w:tc>
          <w:tcPr>
            <w:tcW w:w="614" w:type="dxa"/>
            <w:gridSpan w:val="2"/>
          </w:tcPr>
          <w:p w:rsidR="005D01A5" w:rsidRPr="00981EB2" w:rsidRDefault="005D01A5" w:rsidP="005D01A5">
            <w:pPr>
              <w:spacing w:before="120" w:after="80"/>
              <w:jc w:val="right"/>
              <w:rPr>
                <w:b/>
              </w:rPr>
            </w:pPr>
            <w:r w:rsidRPr="00981EB2">
              <w:rPr>
                <w:b/>
              </w:rPr>
              <w:t>104,4</w:t>
            </w:r>
          </w:p>
        </w:tc>
        <w:tc>
          <w:tcPr>
            <w:tcW w:w="616" w:type="dxa"/>
            <w:gridSpan w:val="2"/>
          </w:tcPr>
          <w:p w:rsidR="005D01A5" w:rsidRPr="00981EB2" w:rsidRDefault="005D01A5" w:rsidP="005D01A5">
            <w:pPr>
              <w:spacing w:before="120" w:after="80"/>
              <w:jc w:val="right"/>
              <w:rPr>
                <w:b/>
              </w:rPr>
            </w:pPr>
            <w:r w:rsidRPr="00981EB2">
              <w:rPr>
                <w:b/>
              </w:rPr>
              <w:t>100,2</w:t>
            </w:r>
          </w:p>
        </w:tc>
        <w:tc>
          <w:tcPr>
            <w:tcW w:w="602" w:type="dxa"/>
            <w:gridSpan w:val="2"/>
          </w:tcPr>
          <w:p w:rsidR="005D01A5" w:rsidRPr="00981EB2" w:rsidRDefault="005D01A5" w:rsidP="005D01A5">
            <w:pPr>
              <w:spacing w:before="120" w:after="80"/>
              <w:jc w:val="right"/>
              <w:rPr>
                <w:b/>
              </w:rPr>
            </w:pPr>
            <w:r w:rsidRPr="00981EB2">
              <w:rPr>
                <w:b/>
              </w:rPr>
              <w:t>102,7</w:t>
            </w:r>
          </w:p>
        </w:tc>
        <w:tc>
          <w:tcPr>
            <w:tcW w:w="579" w:type="dxa"/>
          </w:tcPr>
          <w:p w:rsidR="005D01A5" w:rsidRPr="00981EB2" w:rsidRDefault="005D01A5" w:rsidP="005D01A5">
            <w:pPr>
              <w:spacing w:before="120" w:after="80"/>
              <w:jc w:val="right"/>
              <w:rPr>
                <w:b/>
              </w:rPr>
            </w:pPr>
            <w:r w:rsidRPr="00981EB2">
              <w:rPr>
                <w:b/>
              </w:rPr>
              <w:t>105,3</w:t>
            </w:r>
          </w:p>
        </w:tc>
        <w:tc>
          <w:tcPr>
            <w:tcW w:w="624" w:type="dxa"/>
          </w:tcPr>
          <w:p w:rsidR="005D01A5" w:rsidRPr="00981EB2" w:rsidRDefault="005D01A5" w:rsidP="005D01A5">
            <w:pPr>
              <w:spacing w:before="120" w:after="80"/>
              <w:jc w:val="right"/>
              <w:rPr>
                <w:b/>
              </w:rPr>
            </w:pPr>
            <w:r>
              <w:rPr>
                <w:b/>
              </w:rPr>
              <w:t>107,3</w:t>
            </w:r>
          </w:p>
        </w:tc>
        <w:tc>
          <w:tcPr>
            <w:tcW w:w="2282" w:type="dxa"/>
          </w:tcPr>
          <w:p w:rsidR="005D01A5" w:rsidRPr="00981EB2" w:rsidRDefault="005D01A5" w:rsidP="005D01A5">
            <w:pPr>
              <w:spacing w:before="120" w:after="80"/>
              <w:rPr>
                <w:b/>
                <w:lang w:val="en-GB"/>
              </w:rPr>
            </w:pPr>
            <w:r w:rsidRPr="00981EB2">
              <w:rPr>
                <w:b/>
                <w:lang w:val="en-GB"/>
              </w:rPr>
              <w:t>Industry in total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pStyle w:val="Obsah1"/>
              <w:tabs>
                <w:tab w:val="clear" w:pos="7711"/>
                <w:tab w:val="left" w:pos="182"/>
              </w:tabs>
              <w:spacing w:line="220" w:lineRule="exact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>B</w:t>
            </w:r>
            <w:r w:rsidRPr="00981EB2">
              <w:rPr>
                <w:rFonts w:cs="Arial"/>
                <w:szCs w:val="16"/>
              </w:rPr>
              <w:tab/>
              <w:t>Ťažba a dobývanie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97,7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95,3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97,5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101,4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107,5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196"/>
              </w:tabs>
              <w:spacing w:line="220" w:lineRule="exact"/>
              <w:rPr>
                <w:lang w:val="en-GB"/>
              </w:rPr>
            </w:pPr>
            <w:r w:rsidRPr="00981EB2">
              <w:rPr>
                <w:lang w:val="en-GB"/>
              </w:rPr>
              <w:t>B</w:t>
            </w: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lang w:val="en-GB"/>
              </w:rPr>
              <w:tab/>
              <w:t>Mining and quarrying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182"/>
              </w:tabs>
              <w:spacing w:line="220" w:lineRule="exact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>C</w:t>
            </w:r>
            <w:r w:rsidRPr="00981EB2">
              <w:rPr>
                <w:rFonts w:cs="Arial"/>
                <w:szCs w:val="16"/>
              </w:rPr>
              <w:tab/>
              <w:t>Priemyselná výroba</w:t>
            </w:r>
          </w:p>
          <w:p w:rsidR="005D01A5" w:rsidRPr="00981EB2" w:rsidRDefault="005D01A5" w:rsidP="005D01A5">
            <w:pPr>
              <w:tabs>
                <w:tab w:val="left" w:pos="182"/>
              </w:tabs>
              <w:spacing w:line="220" w:lineRule="exact"/>
              <w:ind w:left="370" w:hanging="370"/>
            </w:pPr>
            <w:r w:rsidRPr="00981EB2">
              <w:rPr>
                <w:rFonts w:cs="Arial"/>
                <w:szCs w:val="16"/>
              </w:rPr>
              <w:tab/>
            </w:r>
            <w:r w:rsidRPr="00981EB2">
              <w:rPr>
                <w:rFonts w:cs="Arial"/>
                <w:iCs/>
                <w:szCs w:val="16"/>
              </w:rPr>
              <w:t xml:space="preserve">v tom </w:t>
            </w:r>
            <w:r w:rsidRPr="00981EB2">
              <w:rPr>
                <w:rFonts w:cs="Arial"/>
                <w:szCs w:val="16"/>
              </w:rPr>
              <w:t>výroba:</w:t>
            </w:r>
          </w:p>
        </w:tc>
        <w:tc>
          <w:tcPr>
            <w:tcW w:w="614" w:type="dxa"/>
            <w:gridSpan w:val="2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103,8</w:t>
            </w:r>
          </w:p>
        </w:tc>
        <w:tc>
          <w:tcPr>
            <w:tcW w:w="616" w:type="dxa"/>
            <w:gridSpan w:val="2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100,3</w:t>
            </w:r>
          </w:p>
        </w:tc>
        <w:tc>
          <w:tcPr>
            <w:tcW w:w="602" w:type="dxa"/>
            <w:gridSpan w:val="2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103,1</w:t>
            </w:r>
          </w:p>
        </w:tc>
        <w:tc>
          <w:tcPr>
            <w:tcW w:w="579" w:type="dxa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104,4</w:t>
            </w:r>
          </w:p>
        </w:tc>
        <w:tc>
          <w:tcPr>
            <w:tcW w:w="624" w:type="dxa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105,6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196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 </w:t>
            </w:r>
            <w:r w:rsidRPr="00981EB2">
              <w:rPr>
                <w:rFonts w:cs="Arial"/>
                <w:szCs w:val="16"/>
              </w:rPr>
              <w:tab/>
              <w:t>Manufacturing</w:t>
            </w:r>
          </w:p>
          <w:p w:rsidR="005D01A5" w:rsidRPr="00981EB2" w:rsidRDefault="005D01A5" w:rsidP="005D01A5">
            <w:pPr>
              <w:tabs>
                <w:tab w:val="left" w:pos="196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sz w:val="15"/>
                <w:szCs w:val="15"/>
                <w:lang w:val="en-GB"/>
              </w:rPr>
              <w:tab/>
            </w:r>
            <w:r w:rsidRPr="00981EB2">
              <w:rPr>
                <w:rFonts w:cs="Arial"/>
                <w:szCs w:val="16"/>
              </w:rPr>
              <w:t xml:space="preserve">of which manufacture:  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>CA</w:t>
            </w:r>
            <w:r w:rsidRPr="00981EB2">
              <w:tab/>
            </w:r>
            <w:r w:rsidRPr="00981EB2">
              <w:rPr>
                <w:rFonts w:cs="Arial"/>
                <w:szCs w:val="16"/>
              </w:rPr>
              <w:t>potravín, nápojov a tabakových výrobkov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103,2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102,1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103,4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103,6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106,5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CA </w:t>
            </w:r>
            <w:r w:rsidRPr="00981EB2">
              <w:rPr>
                <w:rFonts w:cs="Arial"/>
                <w:szCs w:val="16"/>
              </w:rPr>
              <w:tab/>
              <w:t>food products, beverages</w:t>
            </w:r>
            <w:r w:rsidRPr="00981EB2">
              <w:rPr>
                <w:rFonts w:cs="Arial"/>
                <w:szCs w:val="16"/>
              </w:rPr>
              <w:br/>
              <w:t xml:space="preserve">and tobacco products 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</w:pPr>
            <w:r w:rsidRPr="00981EB2">
              <w:rPr>
                <w:rFonts w:cs="Arial"/>
                <w:szCs w:val="16"/>
              </w:rPr>
              <w:t>CB</w:t>
            </w:r>
            <w:r w:rsidRPr="00981EB2">
              <w:tab/>
            </w:r>
            <w:r w:rsidRPr="00981EB2">
              <w:rPr>
                <w:rFonts w:cs="Arial"/>
                <w:szCs w:val="16"/>
              </w:rPr>
              <w:t>textilu, odevov, kože, kožených výrobkov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101,0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102,3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112,1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124,2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137,9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CB </w:t>
            </w:r>
            <w:r w:rsidRPr="00981EB2">
              <w:rPr>
                <w:rFonts w:cs="Arial"/>
                <w:szCs w:val="16"/>
              </w:rPr>
              <w:tab/>
              <w:t>of textiles, apparel,</w:t>
            </w:r>
            <w:r w:rsidRPr="00981EB2">
              <w:rPr>
                <w:rFonts w:cs="Arial"/>
                <w:szCs w:val="16"/>
              </w:rPr>
              <w:br/>
              <w:t>leather and related products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</w:pPr>
            <w:r w:rsidRPr="00981EB2">
              <w:t>CC</w:t>
            </w:r>
            <w:r w:rsidRPr="00981EB2">
              <w:tab/>
            </w:r>
            <w:r w:rsidRPr="00981EB2">
              <w:rPr>
                <w:rFonts w:cs="Arial"/>
                <w:szCs w:val="16"/>
              </w:rPr>
              <w:t>drevených a papierových výrobkov, tlač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103,0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103,1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104,8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106,3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105,0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CC </w:t>
            </w:r>
            <w:r w:rsidRPr="00981EB2">
              <w:rPr>
                <w:rFonts w:cs="Arial"/>
                <w:szCs w:val="16"/>
              </w:rPr>
              <w:tab/>
              <w:t>of wood and paper</w:t>
            </w:r>
            <w:r w:rsidRPr="00981EB2">
              <w:rPr>
                <w:rFonts w:cs="Arial"/>
                <w:szCs w:val="16"/>
              </w:rPr>
              <w:br/>
              <w:t xml:space="preserve">products and printing 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</w:pPr>
            <w:r w:rsidRPr="00981EB2">
              <w:rPr>
                <w:rFonts w:cs="Arial"/>
                <w:szCs w:val="16"/>
              </w:rPr>
              <w:t xml:space="preserve">CD </w:t>
            </w:r>
            <w:r w:rsidRPr="00981EB2">
              <w:rPr>
                <w:lang w:val="en-GB"/>
              </w:rPr>
              <w:tab/>
            </w:r>
            <w:r w:rsidRPr="00981EB2">
              <w:rPr>
                <w:rFonts w:cs="Arial"/>
                <w:szCs w:val="16"/>
              </w:rPr>
              <w:t>koksu a rafinovaných ropných produktov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121,9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97,7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117,9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124,4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126,8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CD </w:t>
            </w:r>
            <w:r w:rsidRPr="00981EB2">
              <w:rPr>
                <w:rFonts w:cs="Arial"/>
                <w:szCs w:val="16"/>
              </w:rPr>
              <w:tab/>
              <w:t>of coke and refined</w:t>
            </w:r>
            <w:r w:rsidRPr="00981EB2">
              <w:rPr>
                <w:rFonts w:cs="Arial"/>
                <w:szCs w:val="16"/>
              </w:rPr>
              <w:br/>
              <w:t>petroleum products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CE </w:t>
            </w:r>
            <w:r w:rsidRPr="00981EB2">
              <w:rPr>
                <w:rFonts w:cs="Arial"/>
                <w:szCs w:val="16"/>
              </w:rPr>
              <w:tab/>
              <w:t>chemikálií a chemických produktov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105,3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97,5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100,1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104,3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CE </w:t>
            </w:r>
            <w:r w:rsidRPr="00981EB2">
              <w:rPr>
                <w:rFonts w:cs="Arial"/>
                <w:szCs w:val="16"/>
              </w:rPr>
              <w:tab/>
              <w:t>of chemicals and</w:t>
            </w:r>
            <w:r w:rsidRPr="00981EB2">
              <w:rPr>
                <w:rFonts w:cs="Arial"/>
                <w:szCs w:val="16"/>
              </w:rPr>
              <w:br/>
              <w:t>chemical products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CF </w:t>
            </w:r>
            <w:r w:rsidRPr="00981EB2">
              <w:rPr>
                <w:rFonts w:cs="Arial"/>
                <w:szCs w:val="16"/>
              </w:rPr>
              <w:tab/>
              <w:t>základných farmaceut.  výrobkov a prípravkov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102,6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102,1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99,1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101,1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102,1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CF </w:t>
            </w:r>
            <w:r w:rsidRPr="00981EB2">
              <w:rPr>
                <w:rFonts w:cs="Arial"/>
                <w:szCs w:val="16"/>
              </w:rPr>
              <w:tab/>
              <w:t>of pharmaceut. medicinal</w:t>
            </w:r>
            <w:r w:rsidRPr="00981EB2">
              <w:rPr>
                <w:rFonts w:cs="Arial"/>
                <w:szCs w:val="16"/>
              </w:rPr>
              <w:br/>
              <w:t>chemical and botanical products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>CG</w:t>
            </w:r>
            <w:r w:rsidRPr="00981EB2">
              <w:rPr>
                <w:rFonts w:cs="Arial"/>
                <w:szCs w:val="16"/>
              </w:rPr>
              <w:tab/>
              <w:t>výrobkov z gumy a plastu  a ost. nekov. minerál. výrobkov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103,8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101,4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100,6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101,5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101,7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>CG</w:t>
            </w:r>
            <w:r w:rsidRPr="00981EB2">
              <w:rPr>
                <w:rFonts w:cs="Arial"/>
                <w:szCs w:val="16"/>
              </w:rPr>
              <w:tab/>
              <w:t>of rubber and plastics,</w:t>
            </w:r>
            <w:r w:rsidRPr="00981EB2">
              <w:rPr>
                <w:rFonts w:cs="Arial"/>
                <w:szCs w:val="16"/>
              </w:rPr>
              <w:br/>
              <w:t>and other non-metalic products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>CH</w:t>
            </w:r>
            <w:r w:rsidRPr="00981EB2">
              <w:rPr>
                <w:rFonts w:cs="Arial"/>
                <w:szCs w:val="16"/>
              </w:rPr>
              <w:tab/>
              <w:t>kovov a kov. konštrukcií okrem strojov a zariadení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106,6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101,4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114,0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117,7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114,5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>CH</w:t>
            </w:r>
            <w:r w:rsidRPr="00981EB2">
              <w:rPr>
                <w:rFonts w:cs="Arial"/>
                <w:szCs w:val="16"/>
              </w:rPr>
              <w:tab/>
              <w:t>of basic metals and fabric.</w:t>
            </w:r>
            <w:r w:rsidRPr="00981EB2">
              <w:rPr>
                <w:rFonts w:cs="Arial"/>
                <w:szCs w:val="16"/>
              </w:rPr>
              <w:br/>
              <w:t>except machinery and equipment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>CI</w:t>
            </w:r>
            <w:r w:rsidRPr="00981EB2">
              <w:rPr>
                <w:rFonts w:cs="Arial"/>
                <w:szCs w:val="16"/>
              </w:rPr>
              <w:tab/>
              <w:t>počítač. elektronických</w:t>
            </w:r>
            <w:r w:rsidRPr="00981EB2">
              <w:rPr>
                <w:rFonts w:cs="Arial"/>
                <w:szCs w:val="16"/>
              </w:rPr>
              <w:br/>
              <w:t>a optických výrobkov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99,1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95,2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95,2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89,3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84,6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CI </w:t>
            </w:r>
            <w:r w:rsidRPr="00981EB2">
              <w:rPr>
                <w:rFonts w:cs="Arial"/>
                <w:szCs w:val="16"/>
              </w:rPr>
              <w:tab/>
              <w:t xml:space="preserve">of computers, electronic </w:t>
            </w:r>
            <w:r w:rsidRPr="00981EB2">
              <w:rPr>
                <w:rFonts w:cs="Arial"/>
                <w:szCs w:val="16"/>
              </w:rPr>
              <w:br/>
              <w:t>and optical products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CJ </w:t>
            </w:r>
            <w:r w:rsidRPr="00981EB2">
              <w:rPr>
                <w:rFonts w:cs="Arial"/>
                <w:szCs w:val="16"/>
              </w:rPr>
              <w:tab/>
              <w:t>elektrických zariadení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104,1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102,5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102,7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102,9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103,9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CJ </w:t>
            </w:r>
            <w:r w:rsidRPr="00981EB2">
              <w:rPr>
                <w:rFonts w:cs="Arial"/>
                <w:szCs w:val="16"/>
              </w:rPr>
              <w:tab/>
              <w:t>of electrical equipment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CK </w:t>
            </w:r>
            <w:r w:rsidRPr="00981EB2">
              <w:rPr>
                <w:rFonts w:cs="Arial"/>
                <w:szCs w:val="16"/>
              </w:rPr>
              <w:tab/>
              <w:t>strojov a zariadení inde neklasifikovaných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98,1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100,6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101,6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104,8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105,0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CK </w:t>
            </w:r>
            <w:r w:rsidRPr="00981EB2">
              <w:rPr>
                <w:rFonts w:cs="Arial"/>
                <w:szCs w:val="16"/>
              </w:rPr>
              <w:tab/>
              <w:t xml:space="preserve">of machinery and </w:t>
            </w:r>
            <w:r w:rsidRPr="00981EB2">
              <w:rPr>
                <w:rFonts w:cs="Arial"/>
                <w:szCs w:val="16"/>
              </w:rPr>
              <w:br/>
              <w:t>equipment n.e.c.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CL </w:t>
            </w:r>
            <w:r w:rsidRPr="00981EB2">
              <w:rPr>
                <w:rFonts w:cs="Arial"/>
                <w:szCs w:val="16"/>
              </w:rPr>
              <w:tab/>
              <w:t>dopravných prostriedkov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102,6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100,4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100,2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101,1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104,1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 xml:space="preserve">CL </w:t>
            </w:r>
            <w:r w:rsidRPr="00981EB2">
              <w:rPr>
                <w:rFonts w:cs="Arial"/>
                <w:szCs w:val="16"/>
              </w:rPr>
              <w:tab/>
              <w:t>of transport equipment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  <w:rPr>
                <w:rFonts w:cs="Arial"/>
                <w:szCs w:val="16"/>
              </w:rPr>
            </w:pPr>
            <w:r w:rsidRPr="00981EB2">
              <w:rPr>
                <w:rFonts w:cs="Arial"/>
                <w:szCs w:val="16"/>
              </w:rPr>
              <w:t>CM</w:t>
            </w:r>
            <w:r w:rsidRPr="00981EB2">
              <w:tab/>
            </w:r>
            <w:r w:rsidRPr="00981EB2">
              <w:rPr>
                <w:rFonts w:cs="Arial"/>
                <w:szCs w:val="16"/>
              </w:rPr>
              <w:t>ostatná výroba,oprava a inštalácia strojov a zariadení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99,5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99,8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102,0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104,7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108,3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</w:pPr>
            <w:r w:rsidRPr="00981EB2">
              <w:t>CM</w:t>
            </w:r>
            <w:r w:rsidRPr="00981EB2">
              <w:rPr>
                <w:lang w:val="en-GB"/>
              </w:rPr>
              <w:tab/>
            </w:r>
            <w:r w:rsidRPr="00981EB2">
              <w:t>other and repair, instalation and equipment of machinery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</w:pPr>
            <w:r w:rsidRPr="00981EB2">
              <w:t>D</w:t>
            </w:r>
            <w:r w:rsidRPr="00981EB2">
              <w:rPr>
                <w:rFonts w:cs="Arial"/>
                <w:szCs w:val="16"/>
              </w:rPr>
              <w:tab/>
              <w:t>Dodávka elektriny, plynu, pary a studeného vzduchu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108,3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100,3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100,9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110,9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117,7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196"/>
              </w:tabs>
              <w:spacing w:line="220" w:lineRule="exact"/>
              <w:rPr>
                <w:lang w:val="en-GB"/>
              </w:rPr>
            </w:pPr>
            <w:r w:rsidRPr="00981EB2">
              <w:rPr>
                <w:lang w:val="en-GB"/>
              </w:rPr>
              <w:t xml:space="preserve">D </w:t>
            </w:r>
            <w:r w:rsidRPr="00981EB2">
              <w:tab/>
            </w:r>
            <w:r w:rsidRPr="00981EB2">
              <w:rPr>
                <w:lang w:val="en-GB"/>
              </w:rPr>
              <w:t>Electricity, gas, steam and</w:t>
            </w:r>
            <w:r w:rsidRPr="00981EB2">
              <w:rPr>
                <w:lang w:val="en-GB"/>
              </w:rPr>
              <w:br/>
            </w:r>
            <w:r w:rsidRPr="00981EB2">
              <w:tab/>
            </w:r>
            <w:r w:rsidRPr="00981EB2">
              <w:rPr>
                <w:lang w:val="en-GB"/>
              </w:rPr>
              <w:t xml:space="preserve">  air-conditioning supply</w:t>
            </w:r>
          </w:p>
        </w:tc>
      </w:tr>
      <w:tr w:rsidR="005D01A5" w:rsidRPr="00981EB2" w:rsidTr="00D96289">
        <w:tc>
          <w:tcPr>
            <w:tcW w:w="2410" w:type="dxa"/>
            <w:vAlign w:val="bottom"/>
          </w:tcPr>
          <w:p w:rsidR="005D01A5" w:rsidRPr="00981EB2" w:rsidRDefault="005D01A5" w:rsidP="005D01A5">
            <w:pPr>
              <w:tabs>
                <w:tab w:val="left" w:pos="284"/>
              </w:tabs>
              <w:spacing w:line="220" w:lineRule="exact"/>
              <w:ind w:left="370" w:hanging="370"/>
            </w:pPr>
            <w:r w:rsidRPr="00981EB2">
              <w:t>E</w:t>
            </w:r>
            <w:r w:rsidRPr="00981EB2">
              <w:rPr>
                <w:rFonts w:cs="Arial"/>
                <w:szCs w:val="16"/>
              </w:rPr>
              <w:tab/>
              <w:t xml:space="preserve">Dodávka vody, čistenie, </w:t>
            </w:r>
            <w:r w:rsidRPr="00981EB2">
              <w:rPr>
                <w:rFonts w:cs="Arial"/>
                <w:szCs w:val="16"/>
              </w:rPr>
              <w:br/>
              <w:t>odvod, odpady a služby</w:t>
            </w:r>
          </w:p>
        </w:tc>
        <w:tc>
          <w:tcPr>
            <w:tcW w:w="614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100,1</w:t>
            </w:r>
          </w:p>
        </w:tc>
        <w:tc>
          <w:tcPr>
            <w:tcW w:w="616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100,3</w:t>
            </w:r>
          </w:p>
        </w:tc>
        <w:tc>
          <w:tcPr>
            <w:tcW w:w="602" w:type="dxa"/>
            <w:gridSpan w:val="2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100,7</w:t>
            </w:r>
          </w:p>
        </w:tc>
        <w:tc>
          <w:tcPr>
            <w:tcW w:w="579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 w:rsidRPr="00981EB2">
              <w:t>101,4</w:t>
            </w:r>
          </w:p>
        </w:tc>
        <w:tc>
          <w:tcPr>
            <w:tcW w:w="624" w:type="dxa"/>
            <w:vAlign w:val="bottom"/>
          </w:tcPr>
          <w:p w:rsidR="005D01A5" w:rsidRPr="00981EB2" w:rsidRDefault="005D01A5" w:rsidP="005D01A5">
            <w:pPr>
              <w:spacing w:line="220" w:lineRule="exact"/>
              <w:jc w:val="right"/>
            </w:pPr>
            <w:r>
              <w:t>99,8</w:t>
            </w:r>
          </w:p>
        </w:tc>
        <w:tc>
          <w:tcPr>
            <w:tcW w:w="2282" w:type="dxa"/>
            <w:vAlign w:val="bottom"/>
          </w:tcPr>
          <w:p w:rsidR="005D01A5" w:rsidRPr="00981EB2" w:rsidRDefault="005D01A5" w:rsidP="005D01A5">
            <w:pPr>
              <w:tabs>
                <w:tab w:val="left" w:pos="196"/>
              </w:tabs>
              <w:spacing w:line="220" w:lineRule="exact"/>
              <w:rPr>
                <w:lang w:val="en-GB"/>
              </w:rPr>
            </w:pPr>
            <w:r w:rsidRPr="00981EB2">
              <w:rPr>
                <w:lang w:val="en-GB"/>
              </w:rPr>
              <w:t>E</w:t>
            </w:r>
            <w:r w:rsidRPr="00981EB2">
              <w:tab/>
            </w:r>
            <w:r w:rsidRPr="00981EB2">
              <w:tab/>
            </w:r>
            <w:r w:rsidRPr="00981EB2">
              <w:rPr>
                <w:lang w:val="en-GB"/>
              </w:rPr>
              <w:t xml:space="preserve">Water supply, sewerage, </w:t>
            </w:r>
            <w:r w:rsidRPr="00981EB2">
              <w:rPr>
                <w:lang w:val="en-GB"/>
              </w:rPr>
              <w:br/>
            </w:r>
            <w:r w:rsidRPr="00981EB2">
              <w:tab/>
            </w:r>
            <w:r w:rsidRPr="00981EB2">
              <w:rPr>
                <w:lang w:val="en-GB"/>
              </w:rPr>
              <w:t xml:space="preserve">  waste management and </w:t>
            </w:r>
            <w:r w:rsidRPr="00981EB2">
              <w:rPr>
                <w:lang w:val="en-GB"/>
              </w:rPr>
              <w:br/>
            </w:r>
            <w:r w:rsidRPr="00981EB2">
              <w:tab/>
            </w:r>
            <w:r w:rsidRPr="00981EB2">
              <w:rPr>
                <w:lang w:val="en-GB"/>
              </w:rPr>
              <w:t xml:space="preserve">  remediation</w:t>
            </w:r>
          </w:p>
        </w:tc>
      </w:tr>
    </w:tbl>
    <w:p w:rsidR="008A042D" w:rsidRPr="00981EB2" w:rsidRDefault="008A042D" w:rsidP="00646112">
      <w:pPr>
        <w:tabs>
          <w:tab w:val="clear" w:pos="1701"/>
          <w:tab w:val="clear" w:pos="2552"/>
          <w:tab w:val="clear" w:pos="3402"/>
          <w:tab w:val="clear" w:pos="4253"/>
          <w:tab w:val="left" w:pos="4962"/>
        </w:tabs>
        <w:spacing w:before="240"/>
        <w:rPr>
          <w:vertAlign w:val="superscript"/>
        </w:rPr>
      </w:pPr>
      <w:r w:rsidRPr="00981EB2">
        <w:rPr>
          <w:sz w:val="14"/>
          <w:szCs w:val="14"/>
          <w:vertAlign w:val="superscript"/>
        </w:rPr>
        <w:t>1)</w:t>
      </w:r>
      <w:r w:rsidR="009E650D" w:rsidRPr="00981EB2">
        <w:rPr>
          <w:sz w:val="14"/>
          <w:szCs w:val="14"/>
          <w:vertAlign w:val="superscript"/>
        </w:rPr>
        <w:tab/>
      </w:r>
      <w:r w:rsidRPr="00981EB2">
        <w:rPr>
          <w:sz w:val="14"/>
          <w:szCs w:val="14"/>
        </w:rPr>
        <w:t>stredná úroveň agregácie</w:t>
      </w:r>
      <w:r w:rsidR="00307B8D" w:rsidRPr="00981EB2">
        <w:rPr>
          <w:sz w:val="14"/>
          <w:szCs w:val="14"/>
        </w:rPr>
        <w:t xml:space="preserve"> – </w:t>
      </w:r>
      <w:r w:rsidRPr="00981EB2">
        <w:rPr>
          <w:sz w:val="14"/>
          <w:szCs w:val="14"/>
        </w:rPr>
        <w:t xml:space="preserve">A*38 </w:t>
      </w:r>
      <w:r w:rsidRPr="00981EB2">
        <w:rPr>
          <w:sz w:val="14"/>
          <w:szCs w:val="14"/>
        </w:rPr>
        <w:tab/>
      </w:r>
      <w:r w:rsidRPr="00981EB2">
        <w:rPr>
          <w:sz w:val="14"/>
          <w:szCs w:val="14"/>
          <w:vertAlign w:val="superscript"/>
        </w:rPr>
        <w:t>1)</w:t>
      </w:r>
      <w:r w:rsidRPr="00981EB2">
        <w:rPr>
          <w:b/>
          <w:sz w:val="14"/>
          <w:szCs w:val="14"/>
          <w:vertAlign w:val="superscript"/>
        </w:rPr>
        <w:tab/>
      </w:r>
      <w:r w:rsidRPr="00981EB2">
        <w:rPr>
          <w:sz w:val="14"/>
          <w:szCs w:val="14"/>
        </w:rPr>
        <w:t>Middle level of aggregation</w:t>
      </w:r>
      <w:r w:rsidR="00307B8D" w:rsidRPr="00981EB2">
        <w:rPr>
          <w:sz w:val="14"/>
          <w:szCs w:val="14"/>
        </w:rPr>
        <w:t xml:space="preserve"> – </w:t>
      </w:r>
      <w:r w:rsidRPr="00981EB2">
        <w:rPr>
          <w:sz w:val="14"/>
          <w:szCs w:val="14"/>
        </w:rPr>
        <w:t>A*38</w:t>
      </w:r>
    </w:p>
    <w:p w:rsidR="00B54289" w:rsidRPr="00981EB2" w:rsidRDefault="008A042D" w:rsidP="00646112">
      <w:pPr>
        <w:pStyle w:val="poznamky"/>
        <w:tabs>
          <w:tab w:val="clear" w:pos="3686"/>
          <w:tab w:val="clear" w:pos="3969"/>
          <w:tab w:val="left" w:pos="142"/>
          <w:tab w:val="left" w:pos="4962"/>
          <w:tab w:val="left" w:pos="5103"/>
        </w:tabs>
        <w:ind w:left="113" w:right="-397" w:hanging="113"/>
        <w:rPr>
          <w:rFonts w:cs="Arial"/>
        </w:rPr>
      </w:pPr>
      <w:r w:rsidRPr="00981EB2">
        <w:rPr>
          <w:vertAlign w:val="superscript"/>
        </w:rPr>
        <w:t>2)</w:t>
      </w:r>
      <w:r w:rsidRPr="00981EB2">
        <w:rPr>
          <w:b/>
          <w:vertAlign w:val="superscript"/>
        </w:rPr>
        <w:tab/>
      </w:r>
      <w:r w:rsidRPr="00981EB2">
        <w:t xml:space="preserve">upravené koeficientami na podmienky </w:t>
      </w:r>
      <w:r w:rsidR="009E650D" w:rsidRPr="00981EB2">
        <w:tab/>
      </w:r>
      <w:r w:rsidRPr="00981EB2">
        <w:rPr>
          <w:vertAlign w:val="superscript"/>
        </w:rPr>
        <w:t>2)</w:t>
      </w:r>
      <w:r w:rsidRPr="00981EB2">
        <w:rPr>
          <w:b/>
          <w:vertAlign w:val="superscript"/>
        </w:rPr>
        <w:tab/>
      </w:r>
      <w:r w:rsidRPr="00981EB2">
        <w:t>Adjusted by coefficients to revised</w:t>
      </w:r>
      <w:r w:rsidR="0020654E" w:rsidRPr="00981EB2">
        <w:t xml:space="preserve"> </w:t>
      </w:r>
      <w:r w:rsidR="00646112" w:rsidRPr="00981EB2">
        <w:rPr>
          <w:rFonts w:cs="Arial"/>
        </w:rPr>
        <w:t>scheme</w:t>
      </w:r>
    </w:p>
    <w:p w:rsidR="008A042D" w:rsidRPr="00981EB2" w:rsidRDefault="00B54289" w:rsidP="00646112">
      <w:pPr>
        <w:pStyle w:val="poznamky"/>
        <w:tabs>
          <w:tab w:val="clear" w:pos="3686"/>
          <w:tab w:val="clear" w:pos="3969"/>
          <w:tab w:val="left" w:pos="142"/>
          <w:tab w:val="left" w:pos="5103"/>
        </w:tabs>
        <w:ind w:left="113" w:right="-397" w:hanging="113"/>
        <w:rPr>
          <w:rFonts w:cs="Arial"/>
        </w:rPr>
      </w:pPr>
      <w:r w:rsidRPr="00981EB2">
        <w:rPr>
          <w:rFonts w:cs="Arial"/>
        </w:rPr>
        <w:tab/>
      </w:r>
      <w:r w:rsidR="008A042D" w:rsidRPr="00981EB2">
        <w:rPr>
          <w:rFonts w:cs="Arial"/>
        </w:rPr>
        <w:t xml:space="preserve">revidovanej schémy a klasifikácie SK NACE Rev. 2  </w:t>
      </w:r>
      <w:r w:rsidR="008A042D" w:rsidRPr="00981EB2">
        <w:rPr>
          <w:rFonts w:cs="Arial"/>
        </w:rPr>
        <w:tab/>
        <w:t xml:space="preserve">conditions and </w:t>
      </w:r>
      <w:r w:rsidR="000257FE" w:rsidRPr="00981EB2">
        <w:rPr>
          <w:rFonts w:cs="Arial"/>
        </w:rPr>
        <w:t xml:space="preserve">SK </w:t>
      </w:r>
      <w:r w:rsidR="008A042D" w:rsidRPr="00981EB2">
        <w:rPr>
          <w:rFonts w:cs="Arial"/>
        </w:rPr>
        <w:t>NACE Rev. 2</w:t>
      </w:r>
    </w:p>
    <w:p w:rsidR="008A042D" w:rsidRPr="00981EB2" w:rsidRDefault="008A042D" w:rsidP="00DC44D7">
      <w:pPr>
        <w:tabs>
          <w:tab w:val="clear" w:pos="680"/>
          <w:tab w:val="left" w:pos="709"/>
        </w:tabs>
        <w:spacing w:line="240" w:lineRule="auto"/>
        <w:rPr>
          <w:b/>
          <w:sz w:val="18"/>
          <w:vertAlign w:val="superscript"/>
        </w:rPr>
      </w:pPr>
      <w:r w:rsidRPr="00981EB2">
        <w:br w:type="page"/>
      </w:r>
      <w:r w:rsidR="00337BEA" w:rsidRPr="00981EB2">
        <w:rPr>
          <w:b/>
          <w:sz w:val="18"/>
          <w:szCs w:val="18"/>
        </w:rPr>
        <w:t>T 1</w:t>
      </w:r>
      <w:r w:rsidR="0033513A" w:rsidRPr="00981EB2">
        <w:rPr>
          <w:b/>
          <w:sz w:val="18"/>
          <w:szCs w:val="18"/>
        </w:rPr>
        <w:t>2</w:t>
      </w:r>
      <w:r w:rsidRPr="00981EB2">
        <w:rPr>
          <w:bCs/>
          <w:sz w:val="18"/>
        </w:rPr>
        <w:t>–6.</w:t>
      </w:r>
      <w:r w:rsidRPr="00981EB2">
        <w:rPr>
          <w:b/>
          <w:sz w:val="18"/>
        </w:rPr>
        <w:tab/>
        <w:t>Indexy cien stavebných prác podľa Štatistickej klasifikácie produkcie</w:t>
      </w:r>
    </w:p>
    <w:p w:rsidR="008A042D" w:rsidRPr="00981EB2" w:rsidRDefault="008A042D" w:rsidP="00DC44D7">
      <w:pPr>
        <w:pStyle w:val="Nadpis2ang"/>
        <w:keepNext w:val="0"/>
        <w:widowControl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vertAlign w:val="superscript"/>
        </w:rPr>
      </w:pPr>
      <w:r w:rsidRPr="00981EB2">
        <w:tab/>
        <w:t>Price indices of construction works by the Classification of Products by Activity</w:t>
      </w:r>
    </w:p>
    <w:p w:rsidR="008A042D" w:rsidRPr="00981EB2" w:rsidRDefault="008A042D" w:rsidP="008A042D">
      <w:pPr>
        <w:pStyle w:val="pravy-lavy"/>
      </w:pPr>
    </w:p>
    <w:p w:rsidR="008A042D" w:rsidRPr="00981EB2" w:rsidRDefault="008A042D" w:rsidP="008A042D">
      <w:pPr>
        <w:pStyle w:val="pravy-lavy"/>
      </w:pP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1"/>
        <w:gridCol w:w="634"/>
        <w:gridCol w:w="634"/>
        <w:gridCol w:w="634"/>
        <w:gridCol w:w="634"/>
        <w:gridCol w:w="635"/>
        <w:gridCol w:w="2295"/>
      </w:tblGrid>
      <w:tr w:rsidR="00B06DF1" w:rsidRPr="00981EB2" w:rsidTr="00373462">
        <w:trPr>
          <w:cantSplit/>
        </w:trPr>
        <w:tc>
          <w:tcPr>
            <w:tcW w:w="2261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r w:rsidRPr="00981EB2">
              <w:t>KP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2015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2016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2017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2018</w:t>
            </w:r>
          </w:p>
        </w:tc>
        <w:tc>
          <w:tcPr>
            <w:tcW w:w="63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5D01A5">
              <w:t>2019</w:t>
            </w:r>
          </w:p>
        </w:tc>
        <w:tc>
          <w:tcPr>
            <w:tcW w:w="2295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pStyle w:val="Obsah1"/>
              <w:tabs>
                <w:tab w:val="clear" w:pos="7711"/>
              </w:tabs>
              <w:rPr>
                <w:lang w:val="en-US"/>
              </w:rPr>
            </w:pPr>
            <w:r w:rsidRPr="00981EB2">
              <w:rPr>
                <w:lang w:val="en-US"/>
              </w:rPr>
              <w:t>CPA 2015</w:t>
            </w:r>
          </w:p>
        </w:tc>
      </w:tr>
      <w:tr w:rsidR="00B06DF1" w:rsidRPr="00981EB2" w:rsidTr="00373462">
        <w:trPr>
          <w:cantSplit/>
        </w:trPr>
        <w:tc>
          <w:tcPr>
            <w:tcW w:w="2261" w:type="dxa"/>
            <w:vMerge/>
            <w:tcBorders>
              <w:bottom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</w:pPr>
          </w:p>
        </w:tc>
        <w:tc>
          <w:tcPr>
            <w:tcW w:w="3171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2015 = 100</w:t>
            </w:r>
          </w:p>
        </w:tc>
        <w:tc>
          <w:tcPr>
            <w:tcW w:w="2295" w:type="dxa"/>
            <w:vMerge/>
          </w:tcPr>
          <w:p w:rsidR="00B06DF1" w:rsidRPr="00981EB2" w:rsidRDefault="00B06DF1" w:rsidP="00B06DF1">
            <w:pPr>
              <w:pStyle w:val="Obsah1"/>
              <w:tabs>
                <w:tab w:val="clear" w:pos="7711"/>
              </w:tabs>
              <w:spacing w:after="100"/>
              <w:rPr>
                <w:lang w:val="en-US"/>
              </w:rPr>
            </w:pPr>
          </w:p>
        </w:tc>
      </w:tr>
      <w:tr w:rsidR="005D01A5" w:rsidRPr="00981EB2" w:rsidTr="00373462">
        <w:trPr>
          <w:trHeight w:val="140"/>
        </w:trPr>
        <w:tc>
          <w:tcPr>
            <w:tcW w:w="2261" w:type="dxa"/>
            <w:vAlign w:val="bottom"/>
          </w:tcPr>
          <w:p w:rsidR="005D01A5" w:rsidRPr="00981EB2" w:rsidRDefault="005D01A5" w:rsidP="005D01A5">
            <w:pPr>
              <w:spacing w:before="120" w:line="220" w:lineRule="exact"/>
              <w:rPr>
                <w:b/>
              </w:rPr>
            </w:pPr>
            <w:r w:rsidRPr="00981EB2">
              <w:rPr>
                <w:b/>
              </w:rPr>
              <w:t>Stavebné práce spolu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120" w:line="220" w:lineRule="exact"/>
              <w:ind w:right="57"/>
              <w:jc w:val="right"/>
              <w:rPr>
                <w:b/>
              </w:rPr>
            </w:pPr>
            <w:r w:rsidRPr="00981EB2">
              <w:rPr>
                <w:b/>
              </w:rPr>
              <w:t>100,0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120" w:line="220" w:lineRule="exact"/>
              <w:ind w:right="57"/>
              <w:jc w:val="right"/>
              <w:rPr>
                <w:b/>
              </w:rPr>
            </w:pPr>
            <w:r w:rsidRPr="00981EB2">
              <w:rPr>
                <w:b/>
              </w:rPr>
              <w:t>101,2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120" w:line="220" w:lineRule="exact"/>
              <w:ind w:right="57"/>
              <w:jc w:val="right"/>
              <w:rPr>
                <w:b/>
              </w:rPr>
            </w:pPr>
            <w:r w:rsidRPr="00981EB2">
              <w:rPr>
                <w:b/>
              </w:rPr>
              <w:t>104,3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120" w:line="220" w:lineRule="exact"/>
              <w:ind w:right="57"/>
              <w:jc w:val="right"/>
              <w:rPr>
                <w:b/>
              </w:rPr>
            </w:pPr>
            <w:r w:rsidRPr="00981EB2">
              <w:rPr>
                <w:b/>
              </w:rPr>
              <w:t>107,8</w:t>
            </w:r>
          </w:p>
        </w:tc>
        <w:tc>
          <w:tcPr>
            <w:tcW w:w="635" w:type="dxa"/>
            <w:vAlign w:val="bottom"/>
          </w:tcPr>
          <w:p w:rsidR="005D01A5" w:rsidRPr="005D01A5" w:rsidRDefault="005D01A5" w:rsidP="005D01A5">
            <w:pPr>
              <w:spacing w:before="120" w:line="220" w:lineRule="exact"/>
              <w:ind w:right="57"/>
              <w:jc w:val="right"/>
              <w:rPr>
                <w:b/>
              </w:rPr>
            </w:pPr>
            <w:r w:rsidRPr="005D01A5">
              <w:rPr>
                <w:b/>
              </w:rPr>
              <w:t>111,9</w:t>
            </w:r>
          </w:p>
        </w:tc>
        <w:tc>
          <w:tcPr>
            <w:tcW w:w="2295" w:type="dxa"/>
            <w:tcBorders>
              <w:top w:val="single" w:sz="12" w:space="0" w:color="auto"/>
            </w:tcBorders>
            <w:vAlign w:val="bottom"/>
          </w:tcPr>
          <w:p w:rsidR="005D01A5" w:rsidRPr="00981EB2" w:rsidRDefault="005D01A5" w:rsidP="005D01A5">
            <w:pPr>
              <w:spacing w:before="120" w:line="220" w:lineRule="exact"/>
              <w:rPr>
                <w:b/>
                <w:lang w:val="en-US"/>
              </w:rPr>
            </w:pPr>
            <w:r w:rsidRPr="00981EB2">
              <w:rPr>
                <w:b/>
                <w:lang w:val="en-US"/>
              </w:rPr>
              <w:t>Constructions and construction works</w:t>
            </w:r>
          </w:p>
        </w:tc>
      </w:tr>
      <w:tr w:rsidR="005D01A5" w:rsidRPr="00981EB2" w:rsidTr="00373462">
        <w:tc>
          <w:tcPr>
            <w:tcW w:w="2261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</w:pPr>
            <w:r w:rsidRPr="00981EB2">
              <w:t xml:space="preserve">Budovy a výstavba budov  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100,1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101,1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104,0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107,7</w:t>
            </w:r>
          </w:p>
        </w:tc>
        <w:tc>
          <w:tcPr>
            <w:tcW w:w="635" w:type="dxa"/>
            <w:vAlign w:val="bottom"/>
          </w:tcPr>
          <w:p w:rsidR="005D01A5" w:rsidRPr="005D01A5" w:rsidRDefault="005D01A5" w:rsidP="005D01A5">
            <w:pPr>
              <w:spacing w:before="60" w:line="220" w:lineRule="exact"/>
              <w:ind w:right="57"/>
              <w:jc w:val="right"/>
            </w:pPr>
            <w:r w:rsidRPr="005D01A5">
              <w:t>112,5</w:t>
            </w:r>
          </w:p>
        </w:tc>
        <w:tc>
          <w:tcPr>
            <w:tcW w:w="2295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rPr>
                <w:lang w:val="en-US"/>
              </w:rPr>
            </w:pPr>
            <w:r w:rsidRPr="00981EB2">
              <w:rPr>
                <w:lang w:val="en-US"/>
              </w:rPr>
              <w:t xml:space="preserve">Buildings and building construction works </w:t>
            </w:r>
          </w:p>
        </w:tc>
      </w:tr>
      <w:tr w:rsidR="005D01A5" w:rsidRPr="00981EB2" w:rsidTr="00373462">
        <w:tc>
          <w:tcPr>
            <w:tcW w:w="2261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rPr>
                <w:lang w:val="cs-CZ"/>
              </w:rPr>
            </w:pPr>
            <w:r w:rsidRPr="00981EB2">
              <w:t>Stavby a práce na stavbe inžinierskych stavieb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100,1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101,4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104,8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107,9</w:t>
            </w:r>
          </w:p>
        </w:tc>
        <w:tc>
          <w:tcPr>
            <w:tcW w:w="635" w:type="dxa"/>
            <w:vAlign w:val="bottom"/>
          </w:tcPr>
          <w:p w:rsidR="005D01A5" w:rsidRPr="005D01A5" w:rsidRDefault="005D01A5" w:rsidP="005D01A5">
            <w:pPr>
              <w:spacing w:before="60" w:line="220" w:lineRule="exact"/>
              <w:ind w:right="57"/>
              <w:jc w:val="right"/>
            </w:pPr>
            <w:r w:rsidRPr="005D01A5">
              <w:t>111,7</w:t>
            </w:r>
          </w:p>
        </w:tc>
        <w:tc>
          <w:tcPr>
            <w:tcW w:w="2295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rPr>
                <w:snapToGrid w:val="0"/>
                <w:lang w:val="en-US"/>
              </w:rPr>
            </w:pPr>
            <w:r w:rsidRPr="00981EB2">
              <w:rPr>
                <w:lang w:val="en-US"/>
              </w:rPr>
              <w:t>Constructions and works on civil engineering construction</w:t>
            </w:r>
          </w:p>
        </w:tc>
      </w:tr>
      <w:tr w:rsidR="005D01A5" w:rsidRPr="00981EB2" w:rsidTr="00373462">
        <w:tc>
          <w:tcPr>
            <w:tcW w:w="2261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-57"/>
              <w:rPr>
                <w:lang w:val="cs-CZ"/>
              </w:rPr>
            </w:pPr>
            <w:r w:rsidRPr="00981EB2">
              <w:t>Špecializované stavebné práce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101,1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103,9</w:t>
            </w:r>
          </w:p>
        </w:tc>
        <w:tc>
          <w:tcPr>
            <w:tcW w:w="634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ind w:right="57"/>
              <w:jc w:val="right"/>
            </w:pPr>
            <w:r w:rsidRPr="00981EB2">
              <w:t>108,0</w:t>
            </w:r>
          </w:p>
        </w:tc>
        <w:tc>
          <w:tcPr>
            <w:tcW w:w="635" w:type="dxa"/>
            <w:vAlign w:val="bottom"/>
          </w:tcPr>
          <w:p w:rsidR="005D01A5" w:rsidRPr="005D01A5" w:rsidRDefault="005D01A5" w:rsidP="005D01A5">
            <w:pPr>
              <w:spacing w:before="60" w:line="220" w:lineRule="exact"/>
              <w:ind w:right="57"/>
              <w:jc w:val="right"/>
            </w:pPr>
            <w:r w:rsidRPr="005D01A5">
              <w:t>112,4</w:t>
            </w:r>
          </w:p>
        </w:tc>
        <w:tc>
          <w:tcPr>
            <w:tcW w:w="2295" w:type="dxa"/>
            <w:vAlign w:val="bottom"/>
          </w:tcPr>
          <w:p w:rsidR="005D01A5" w:rsidRPr="00981EB2" w:rsidRDefault="005D01A5" w:rsidP="005D01A5">
            <w:pPr>
              <w:spacing w:before="60" w:line="220" w:lineRule="exact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Specialized construction works </w:t>
            </w:r>
          </w:p>
        </w:tc>
      </w:tr>
    </w:tbl>
    <w:p w:rsidR="008A042D" w:rsidRPr="00981EB2" w:rsidRDefault="008A042D" w:rsidP="008A042D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ind w:right="-227"/>
      </w:pPr>
    </w:p>
    <w:p w:rsidR="008A042D" w:rsidRPr="00981EB2" w:rsidRDefault="008A042D" w:rsidP="008A042D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ind w:right="-227"/>
      </w:pPr>
    </w:p>
    <w:p w:rsidR="008A042D" w:rsidRPr="00981EB2" w:rsidRDefault="008A042D" w:rsidP="008A042D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ind w:right="-227"/>
      </w:pPr>
    </w:p>
    <w:p w:rsidR="008A042D" w:rsidRPr="00981EB2" w:rsidRDefault="008A042D" w:rsidP="008A042D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ind w:right="-227"/>
      </w:pPr>
    </w:p>
    <w:p w:rsidR="008A042D" w:rsidRPr="00981EB2" w:rsidRDefault="00337BEA" w:rsidP="00DC44D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ind w:right="-227"/>
      </w:pPr>
      <w:r w:rsidRPr="00981EB2">
        <w:t>T 1</w:t>
      </w:r>
      <w:r w:rsidR="0033513A" w:rsidRPr="00981EB2">
        <w:t>2</w:t>
      </w:r>
      <w:r w:rsidR="008A042D" w:rsidRPr="00981EB2">
        <w:rPr>
          <w:b w:val="0"/>
          <w:bCs/>
        </w:rPr>
        <w:t>–7.</w:t>
      </w:r>
      <w:r w:rsidR="008A042D" w:rsidRPr="00981EB2">
        <w:rPr>
          <w:b w:val="0"/>
          <w:bCs/>
        </w:rPr>
        <w:tab/>
      </w:r>
      <w:r w:rsidR="008A042D" w:rsidRPr="00981EB2">
        <w:t xml:space="preserve">Indexy cien poľnohospodárskych výrobkov </w:t>
      </w:r>
    </w:p>
    <w:p w:rsidR="008A042D" w:rsidRPr="00981EB2" w:rsidRDefault="008A042D" w:rsidP="00DC44D7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b w:val="0"/>
          <w:vertAlign w:val="superscript"/>
        </w:rPr>
      </w:pPr>
      <w:r w:rsidRPr="00981EB2">
        <w:tab/>
      </w:r>
      <w:r w:rsidRPr="00981EB2">
        <w:rPr>
          <w:b w:val="0"/>
        </w:rPr>
        <w:t>Producer price indices of agricultural products</w:t>
      </w:r>
    </w:p>
    <w:p w:rsidR="008A042D" w:rsidRPr="00981EB2" w:rsidRDefault="008A042D" w:rsidP="008A042D">
      <w:pPr>
        <w:pStyle w:val="pravy-lavy"/>
      </w:pPr>
    </w:p>
    <w:p w:rsidR="008A042D" w:rsidRPr="00981EB2" w:rsidRDefault="008A042D" w:rsidP="008A042D">
      <w:pPr>
        <w:pStyle w:val="pravy-lavy"/>
      </w:pPr>
    </w:p>
    <w:tbl>
      <w:tblPr>
        <w:tblW w:w="779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88"/>
        <w:gridCol w:w="622"/>
        <w:gridCol w:w="629"/>
        <w:gridCol w:w="629"/>
        <w:gridCol w:w="629"/>
        <w:gridCol w:w="629"/>
        <w:gridCol w:w="2301"/>
        <w:gridCol w:w="44"/>
        <w:gridCol w:w="26"/>
      </w:tblGrid>
      <w:tr w:rsidR="00B06DF1" w:rsidRPr="00981EB2">
        <w:trPr>
          <w:gridAfter w:val="2"/>
          <w:wAfter w:w="70" w:type="dxa"/>
          <w:cantSplit/>
        </w:trPr>
        <w:tc>
          <w:tcPr>
            <w:tcW w:w="2288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pStyle w:val="Obsah1"/>
              <w:tabs>
                <w:tab w:val="clear" w:pos="7711"/>
              </w:tabs>
            </w:pPr>
            <w:r w:rsidRPr="00981EB2">
              <w:t>Skupina výrobkov</w:t>
            </w:r>
          </w:p>
        </w:tc>
        <w:tc>
          <w:tcPr>
            <w:tcW w:w="62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2015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2016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2017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2018</w:t>
            </w:r>
          </w:p>
        </w:tc>
        <w:tc>
          <w:tcPr>
            <w:tcW w:w="62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5D01A5">
              <w:t>2019</w:t>
            </w:r>
          </w:p>
        </w:tc>
        <w:tc>
          <w:tcPr>
            <w:tcW w:w="2301" w:type="dxa"/>
            <w:vMerge w:val="restart"/>
            <w:tcBorders>
              <w:top w:val="single" w:sz="12" w:space="0" w:color="auto"/>
            </w:tcBorders>
            <w:vAlign w:val="center"/>
          </w:tcPr>
          <w:p w:rsidR="00B06DF1" w:rsidRPr="00981EB2" w:rsidRDefault="00B06DF1" w:rsidP="00B06DF1">
            <w:pPr>
              <w:pStyle w:val="Obsah1"/>
              <w:tabs>
                <w:tab w:val="clear" w:pos="7711"/>
              </w:tabs>
              <w:rPr>
                <w:lang w:val="en-US"/>
              </w:rPr>
            </w:pPr>
            <w:r w:rsidRPr="00981EB2">
              <w:rPr>
                <w:lang w:val="en-US"/>
              </w:rPr>
              <w:t>Group of products</w:t>
            </w:r>
          </w:p>
        </w:tc>
      </w:tr>
      <w:tr w:rsidR="00B06DF1" w:rsidRPr="00981EB2">
        <w:trPr>
          <w:gridAfter w:val="2"/>
          <w:wAfter w:w="70" w:type="dxa"/>
          <w:cantSplit/>
        </w:trPr>
        <w:tc>
          <w:tcPr>
            <w:tcW w:w="2288" w:type="dxa"/>
            <w:vMerge/>
            <w:tcBorders>
              <w:bottom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</w:pPr>
          </w:p>
        </w:tc>
        <w:tc>
          <w:tcPr>
            <w:tcW w:w="3138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B06DF1" w:rsidRPr="00981EB2" w:rsidRDefault="00B06DF1" w:rsidP="00B06DF1">
            <w:pPr>
              <w:spacing w:before="60" w:after="60"/>
              <w:jc w:val="center"/>
            </w:pPr>
            <w:r w:rsidRPr="00981EB2">
              <w:t>2015 = 100</w:t>
            </w:r>
          </w:p>
        </w:tc>
        <w:tc>
          <w:tcPr>
            <w:tcW w:w="2301" w:type="dxa"/>
            <w:vMerge/>
          </w:tcPr>
          <w:p w:rsidR="00B06DF1" w:rsidRPr="00981EB2" w:rsidRDefault="00B06DF1" w:rsidP="00B06DF1">
            <w:pPr>
              <w:pStyle w:val="Obsah1"/>
              <w:tabs>
                <w:tab w:val="clear" w:pos="7711"/>
              </w:tabs>
              <w:spacing w:after="100"/>
              <w:rPr>
                <w:lang w:val="en-US"/>
              </w:rPr>
            </w:pPr>
          </w:p>
        </w:tc>
      </w:tr>
      <w:tr w:rsidR="00EC79E7" w:rsidRPr="00981EB2">
        <w:trPr>
          <w:gridAfter w:val="2"/>
          <w:wAfter w:w="70" w:type="dxa"/>
          <w:trHeight w:val="140"/>
        </w:trPr>
        <w:tc>
          <w:tcPr>
            <w:tcW w:w="2288" w:type="dxa"/>
            <w:vAlign w:val="bottom"/>
          </w:tcPr>
          <w:p w:rsidR="00EC79E7" w:rsidRPr="00981EB2" w:rsidRDefault="00EC79E7" w:rsidP="00EC79E7">
            <w:pPr>
              <w:spacing w:before="120" w:line="200" w:lineRule="exact"/>
              <w:rPr>
                <w:b/>
              </w:rPr>
            </w:pPr>
            <w:r w:rsidRPr="00981EB2">
              <w:rPr>
                <w:b/>
              </w:rPr>
              <w:t>Produkty poľnohospo-</w:t>
            </w:r>
            <w:r w:rsidRPr="00981EB2">
              <w:rPr>
                <w:b/>
              </w:rPr>
              <w:br/>
              <w:t xml:space="preserve">dárstva a rybárstva 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  <w:rPr>
                <w:b/>
              </w:rPr>
            </w:pPr>
            <w:r w:rsidRPr="00981EB2">
              <w:rPr>
                <w:b/>
              </w:rPr>
              <w:t>100,0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  <w:rPr>
                <w:b/>
              </w:rPr>
            </w:pPr>
            <w:r w:rsidRPr="00981EB2">
              <w:rPr>
                <w:b/>
              </w:rPr>
              <w:t>94,7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  <w:rPr>
                <w:b/>
              </w:rPr>
            </w:pPr>
            <w:r w:rsidRPr="00981EB2">
              <w:rPr>
                <w:b/>
              </w:rPr>
              <w:t>99,2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  <w:rPr>
                <w:b/>
              </w:rPr>
            </w:pPr>
            <w:r w:rsidRPr="00981EB2">
              <w:rPr>
                <w:b/>
              </w:rPr>
              <w:t>101,1</w:t>
            </w: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before="120" w:line="200" w:lineRule="exact"/>
              <w:ind w:right="57"/>
              <w:jc w:val="right"/>
              <w:rPr>
                <w:b/>
              </w:rPr>
            </w:pPr>
            <w:r w:rsidRPr="00EC79E7">
              <w:rPr>
                <w:b/>
              </w:rPr>
              <w:t>102,9</w:t>
            </w:r>
          </w:p>
        </w:tc>
        <w:tc>
          <w:tcPr>
            <w:tcW w:w="2301" w:type="dxa"/>
            <w:tcBorders>
              <w:top w:val="single" w:sz="12" w:space="0" w:color="auto"/>
            </w:tcBorders>
            <w:vAlign w:val="bottom"/>
          </w:tcPr>
          <w:p w:rsidR="00EC79E7" w:rsidRPr="00981EB2" w:rsidRDefault="00EC79E7" w:rsidP="00EC79E7">
            <w:pPr>
              <w:spacing w:before="120" w:line="200" w:lineRule="exact"/>
              <w:rPr>
                <w:b/>
                <w:lang w:val="en-US"/>
              </w:rPr>
            </w:pPr>
            <w:r w:rsidRPr="00981EB2">
              <w:rPr>
                <w:b/>
                <w:lang w:val="en-US"/>
              </w:rPr>
              <w:t>Total agricultural and fishing products</w:t>
            </w:r>
          </w:p>
        </w:tc>
      </w:tr>
      <w:tr w:rsidR="00EC79E7" w:rsidRPr="00981EB2">
        <w:trPr>
          <w:gridAfter w:val="2"/>
          <w:wAfter w:w="70" w:type="dxa"/>
        </w:trPr>
        <w:tc>
          <w:tcPr>
            <w:tcW w:w="2288" w:type="dxa"/>
            <w:vAlign w:val="bottom"/>
          </w:tcPr>
          <w:p w:rsidR="00EC79E7" w:rsidRPr="00981EB2" w:rsidRDefault="00EC79E7" w:rsidP="00EC79E7">
            <w:pPr>
              <w:spacing w:before="60" w:line="200" w:lineRule="exact"/>
            </w:pPr>
            <w:r w:rsidRPr="00981EB2">
              <w:t>Produkty poľnohospodárskej  výroby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before="60" w:line="20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60" w:line="200" w:lineRule="exact"/>
              <w:ind w:right="57"/>
              <w:jc w:val="right"/>
            </w:pPr>
            <w:r w:rsidRPr="00981EB2">
              <w:t>94,7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60" w:line="200" w:lineRule="exact"/>
              <w:ind w:right="57"/>
              <w:jc w:val="right"/>
            </w:pPr>
            <w:r w:rsidRPr="00981EB2">
              <w:t>99,2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60" w:line="200" w:lineRule="exact"/>
              <w:ind w:right="57"/>
              <w:jc w:val="right"/>
            </w:pPr>
            <w:r w:rsidRPr="00981EB2">
              <w:t>101,1</w:t>
            </w: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before="60" w:line="200" w:lineRule="exact"/>
              <w:ind w:right="57"/>
              <w:jc w:val="right"/>
            </w:pPr>
            <w:r w:rsidRPr="00EC79E7">
              <w:t>102,9</w:t>
            </w:r>
          </w:p>
        </w:tc>
        <w:tc>
          <w:tcPr>
            <w:tcW w:w="2301" w:type="dxa"/>
            <w:vAlign w:val="bottom"/>
          </w:tcPr>
          <w:p w:rsidR="00EC79E7" w:rsidRPr="00981EB2" w:rsidRDefault="00EC79E7" w:rsidP="00EC79E7">
            <w:pPr>
              <w:spacing w:before="60" w:line="200" w:lineRule="exact"/>
              <w:rPr>
                <w:lang w:val="en-US"/>
              </w:rPr>
            </w:pPr>
            <w:r w:rsidRPr="00981EB2">
              <w:rPr>
                <w:lang w:val="en-US"/>
              </w:rPr>
              <w:t>Total agricultural products</w:t>
            </w:r>
          </w:p>
        </w:tc>
      </w:tr>
      <w:tr w:rsidR="00EC79E7" w:rsidRPr="00981EB2">
        <w:trPr>
          <w:gridAfter w:val="2"/>
          <w:wAfter w:w="70" w:type="dxa"/>
        </w:trPr>
        <w:tc>
          <w:tcPr>
            <w:tcW w:w="2288" w:type="dxa"/>
            <w:vAlign w:val="bottom"/>
          </w:tcPr>
          <w:p w:rsidR="00EC79E7" w:rsidRPr="00981EB2" w:rsidRDefault="00EC79E7" w:rsidP="00EC79E7">
            <w:pPr>
              <w:spacing w:before="60" w:line="200" w:lineRule="exact"/>
              <w:ind w:left="85" w:hanging="85"/>
              <w:rPr>
                <w:lang w:val="cs-CZ"/>
              </w:rPr>
            </w:pPr>
            <w:r w:rsidRPr="00981EB2">
              <w:t xml:space="preserve">Produkty </w:t>
            </w:r>
            <w:r w:rsidRPr="00981EB2">
              <w:rPr>
                <w:snapToGrid w:val="0"/>
                <w:lang w:val="en-US"/>
              </w:rPr>
              <w:t>rastlinnej</w:t>
            </w:r>
            <w:r w:rsidRPr="00981EB2">
              <w:t xml:space="preserve"> výroby</w:t>
            </w:r>
            <w:r w:rsidRPr="00981EB2">
              <w:br/>
            </w:r>
            <w:r w:rsidRPr="00981EB2">
              <w:rPr>
                <w:lang w:val="cs-CZ"/>
              </w:rPr>
              <w:t>vrátane zeleniny a ovocia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94,2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97,9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100,5</w:t>
            </w: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before="180" w:line="200" w:lineRule="exact"/>
              <w:ind w:right="57"/>
              <w:jc w:val="right"/>
            </w:pPr>
            <w:r w:rsidRPr="00EC79E7">
              <w:t>103,7</w:t>
            </w:r>
          </w:p>
        </w:tc>
        <w:tc>
          <w:tcPr>
            <w:tcW w:w="2301" w:type="dxa"/>
            <w:vAlign w:val="bottom"/>
          </w:tcPr>
          <w:p w:rsidR="00EC79E7" w:rsidRPr="00981EB2" w:rsidRDefault="00EC79E7" w:rsidP="00EC79E7">
            <w:pPr>
              <w:spacing w:before="60" w:line="200" w:lineRule="exact"/>
              <w:ind w:left="85" w:hanging="85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Total crop </w:t>
            </w:r>
            <w:r w:rsidRPr="00981EB2">
              <w:rPr>
                <w:lang w:val="cs-CZ"/>
              </w:rPr>
              <w:t>products</w:t>
            </w:r>
            <w:r w:rsidRPr="00981EB2">
              <w:rPr>
                <w:snapToGrid w:val="0"/>
                <w:lang w:val="en-US"/>
              </w:rPr>
              <w:t xml:space="preserve"> incl. vegetables and fruit </w:t>
            </w:r>
          </w:p>
        </w:tc>
      </w:tr>
      <w:tr w:rsidR="00EC79E7" w:rsidRPr="00981EB2">
        <w:trPr>
          <w:gridAfter w:val="2"/>
          <w:wAfter w:w="70" w:type="dxa"/>
        </w:trPr>
        <w:tc>
          <w:tcPr>
            <w:tcW w:w="2288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0" w:firstLine="188"/>
            </w:pPr>
            <w:r w:rsidRPr="00981EB2">
              <w:t xml:space="preserve">v </w:t>
            </w:r>
            <w:r w:rsidRPr="00981EB2">
              <w:rPr>
                <w:lang w:val="en-US"/>
              </w:rPr>
              <w:t>tom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line="200" w:lineRule="exact"/>
              <w:ind w:right="57"/>
              <w:jc w:val="right"/>
            </w:pP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line="200" w:lineRule="exact"/>
              <w:ind w:right="57"/>
              <w:jc w:val="right"/>
            </w:pP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line="200" w:lineRule="exact"/>
              <w:ind w:right="57"/>
              <w:jc w:val="right"/>
            </w:pP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line="200" w:lineRule="exact"/>
              <w:ind w:right="57"/>
              <w:jc w:val="right"/>
            </w:pP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line="200" w:lineRule="exact"/>
              <w:ind w:right="57"/>
              <w:jc w:val="right"/>
            </w:pPr>
          </w:p>
        </w:tc>
        <w:tc>
          <w:tcPr>
            <w:tcW w:w="2301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0" w:firstLine="188"/>
              <w:rPr>
                <w:lang w:val="en-US"/>
              </w:rPr>
            </w:pPr>
            <w:r w:rsidRPr="00981EB2">
              <w:rPr>
                <w:lang w:val="en-US"/>
              </w:rPr>
              <w:t>of which:</w:t>
            </w:r>
          </w:p>
        </w:tc>
      </w:tr>
      <w:tr w:rsidR="00EC79E7" w:rsidRPr="00981EB2">
        <w:trPr>
          <w:gridAfter w:val="2"/>
          <w:wAfter w:w="70" w:type="dxa"/>
        </w:trPr>
        <w:tc>
          <w:tcPr>
            <w:tcW w:w="2288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330" w:hanging="142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>produkty rastlinnej výroby bez zeleniny a ovocia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93,0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97,1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99,2</w:t>
            </w: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before="180" w:line="200" w:lineRule="exact"/>
              <w:ind w:right="57"/>
              <w:jc w:val="right"/>
            </w:pPr>
            <w:r w:rsidRPr="00EC79E7">
              <w:t>100,7</w:t>
            </w:r>
          </w:p>
        </w:tc>
        <w:tc>
          <w:tcPr>
            <w:tcW w:w="2301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330" w:hanging="142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Total crop products without vegetables and fruit </w:t>
            </w:r>
          </w:p>
        </w:tc>
      </w:tr>
      <w:tr w:rsidR="00EC79E7" w:rsidRPr="00981EB2">
        <w:trPr>
          <w:gridAfter w:val="2"/>
          <w:wAfter w:w="70" w:type="dxa"/>
        </w:trPr>
        <w:tc>
          <w:tcPr>
            <w:tcW w:w="2288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330" w:hanging="142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>zelenina, ovocie, orechy a koreniny spolu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98,6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100,8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106,8</w:t>
            </w: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before="180" w:line="200" w:lineRule="exact"/>
              <w:ind w:right="57"/>
              <w:jc w:val="right"/>
            </w:pPr>
            <w:r w:rsidRPr="00EC79E7">
              <w:t>118,7</w:t>
            </w:r>
          </w:p>
        </w:tc>
        <w:tc>
          <w:tcPr>
            <w:tcW w:w="2301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330" w:hanging="142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Vegetables, fruit, walnuts and pepper </w:t>
            </w:r>
          </w:p>
        </w:tc>
      </w:tr>
      <w:tr w:rsidR="00EC79E7" w:rsidRPr="00981EB2">
        <w:trPr>
          <w:gridAfter w:val="2"/>
          <w:wAfter w:w="70" w:type="dxa"/>
        </w:trPr>
        <w:tc>
          <w:tcPr>
            <w:tcW w:w="2288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0" w:firstLine="188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v tom </w:t>
            </w:r>
          </w:p>
          <w:p w:rsidR="00EC79E7" w:rsidRPr="00981EB2" w:rsidRDefault="00EC79E7" w:rsidP="00EC79E7">
            <w:pPr>
              <w:spacing w:line="200" w:lineRule="exact"/>
              <w:ind w:left="0" w:firstLine="330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>ovocie, orechy a korenie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105,9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118,5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ind w:right="57"/>
              <w:jc w:val="right"/>
            </w:pPr>
            <w:r w:rsidRPr="00981EB2">
              <w:t>106,2</w:t>
            </w: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before="180" w:line="200" w:lineRule="exact"/>
              <w:ind w:right="57"/>
              <w:jc w:val="right"/>
            </w:pPr>
            <w:r w:rsidRPr="00EC79E7">
              <w:t>106,8</w:t>
            </w:r>
          </w:p>
        </w:tc>
        <w:tc>
          <w:tcPr>
            <w:tcW w:w="2301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0" w:firstLine="188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of which: </w:t>
            </w:r>
          </w:p>
          <w:p w:rsidR="00EC79E7" w:rsidRPr="00981EB2" w:rsidRDefault="00EC79E7" w:rsidP="00EC79E7">
            <w:pPr>
              <w:spacing w:line="200" w:lineRule="exact"/>
              <w:ind w:left="0" w:firstLine="330"/>
              <w:rPr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Fruit, walnuts and pepper                    </w:t>
            </w:r>
          </w:p>
        </w:tc>
      </w:tr>
      <w:tr w:rsidR="00EC79E7" w:rsidRPr="00981EB2">
        <w:trPr>
          <w:gridAfter w:val="2"/>
          <w:wAfter w:w="70" w:type="dxa"/>
        </w:trPr>
        <w:tc>
          <w:tcPr>
            <w:tcW w:w="2288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0" w:firstLine="330"/>
            </w:pPr>
            <w:r w:rsidRPr="00981EB2">
              <w:rPr>
                <w:snapToGrid w:val="0"/>
              </w:rPr>
              <w:t>zelenina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line="20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line="200" w:lineRule="exact"/>
              <w:ind w:right="57"/>
              <w:jc w:val="right"/>
            </w:pPr>
            <w:r w:rsidRPr="00981EB2">
              <w:t>96,4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line="200" w:lineRule="exact"/>
              <w:ind w:right="57"/>
              <w:jc w:val="right"/>
            </w:pPr>
            <w:r w:rsidRPr="00981EB2">
              <w:t>95,6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line="200" w:lineRule="exact"/>
              <w:ind w:right="57"/>
              <w:jc w:val="right"/>
            </w:pPr>
            <w:r w:rsidRPr="00981EB2">
              <w:t>107,0</w:t>
            </w: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line="200" w:lineRule="exact"/>
              <w:ind w:right="57"/>
              <w:jc w:val="right"/>
            </w:pPr>
            <w:r w:rsidRPr="00EC79E7">
              <w:t>121,6</w:t>
            </w:r>
          </w:p>
        </w:tc>
        <w:tc>
          <w:tcPr>
            <w:tcW w:w="2301" w:type="dxa"/>
            <w:vAlign w:val="bottom"/>
          </w:tcPr>
          <w:p w:rsidR="00EC79E7" w:rsidRPr="00981EB2" w:rsidRDefault="00EC79E7" w:rsidP="00EC79E7">
            <w:pPr>
              <w:spacing w:line="200" w:lineRule="exact"/>
              <w:ind w:left="0" w:firstLine="330"/>
            </w:pPr>
            <w:r w:rsidRPr="00981EB2">
              <w:rPr>
                <w:snapToGrid w:val="0"/>
              </w:rPr>
              <w:t>Vegetables</w:t>
            </w:r>
          </w:p>
        </w:tc>
      </w:tr>
      <w:tr w:rsidR="00EC79E7" w:rsidRPr="00981EB2">
        <w:tc>
          <w:tcPr>
            <w:tcW w:w="2288" w:type="dxa"/>
            <w:vAlign w:val="bottom"/>
          </w:tcPr>
          <w:p w:rsidR="00EC79E7" w:rsidRPr="00981EB2" w:rsidRDefault="00EC79E7" w:rsidP="00EC79E7">
            <w:pPr>
              <w:spacing w:before="60" w:line="200" w:lineRule="exact"/>
              <w:rPr>
                <w:lang w:val="cs-CZ"/>
              </w:rPr>
            </w:pPr>
            <w:r w:rsidRPr="00981EB2">
              <w:rPr>
                <w:lang w:val="cs-CZ"/>
              </w:rPr>
              <w:t xml:space="preserve">Produkty </w:t>
            </w:r>
            <w:r w:rsidRPr="00981EB2">
              <w:t>živočíšnej</w:t>
            </w:r>
            <w:r w:rsidRPr="00981EB2">
              <w:rPr>
                <w:lang w:val="cs-CZ"/>
              </w:rPr>
              <w:t xml:space="preserve"> výroby  vrátane rýb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ind w:right="57"/>
              <w:jc w:val="right"/>
            </w:pPr>
            <w:r w:rsidRPr="00981EB2">
              <w:t>95,5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ind w:right="57"/>
              <w:jc w:val="right"/>
            </w:pPr>
            <w:r w:rsidRPr="00981EB2">
              <w:t>100,7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ind w:right="57"/>
              <w:jc w:val="right"/>
            </w:pPr>
            <w:r w:rsidRPr="00981EB2">
              <w:t>102,0</w:t>
            </w: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before="200" w:line="200" w:lineRule="exact"/>
              <w:ind w:right="57"/>
              <w:jc w:val="right"/>
            </w:pPr>
            <w:r w:rsidRPr="00EC79E7">
              <w:t>101,7</w:t>
            </w:r>
          </w:p>
        </w:tc>
        <w:tc>
          <w:tcPr>
            <w:tcW w:w="2371" w:type="dxa"/>
            <w:gridSpan w:val="3"/>
            <w:vAlign w:val="bottom"/>
          </w:tcPr>
          <w:p w:rsidR="00EC79E7" w:rsidRPr="00981EB2" w:rsidRDefault="00EC79E7" w:rsidP="00EC79E7">
            <w:pPr>
              <w:spacing w:line="200" w:lineRule="exact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Total animal products </w:t>
            </w:r>
            <w:r w:rsidRPr="00981EB2">
              <w:rPr>
                <w:lang w:val="en-US"/>
              </w:rPr>
              <w:t>incl. fish</w:t>
            </w:r>
          </w:p>
        </w:tc>
      </w:tr>
      <w:tr w:rsidR="00EC79E7" w:rsidRPr="00981EB2">
        <w:trPr>
          <w:gridAfter w:val="1"/>
          <w:wAfter w:w="26" w:type="dxa"/>
        </w:trPr>
        <w:tc>
          <w:tcPr>
            <w:tcW w:w="2288" w:type="dxa"/>
            <w:vAlign w:val="bottom"/>
          </w:tcPr>
          <w:p w:rsidR="00EC79E7" w:rsidRPr="00981EB2" w:rsidRDefault="00EC79E7" w:rsidP="00EC79E7">
            <w:pPr>
              <w:pStyle w:val="Nadpis2ang"/>
              <w:keepNext w:val="0"/>
              <w:widowControl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00" w:lineRule="exact"/>
              <w:rPr>
                <w:sz w:val="16"/>
                <w:lang w:val="cs-CZ"/>
              </w:rPr>
            </w:pPr>
            <w:r w:rsidRPr="00981EB2">
              <w:rPr>
                <w:sz w:val="16"/>
              </w:rPr>
              <w:t>Produkty živočíšnej výroby</w:t>
            </w:r>
          </w:p>
        </w:tc>
        <w:tc>
          <w:tcPr>
            <w:tcW w:w="622" w:type="dxa"/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</w:pPr>
            <w:r w:rsidRPr="00981EB2">
              <w:t>95,3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</w:pPr>
            <w:r w:rsidRPr="00981EB2">
              <w:t>100,6</w:t>
            </w:r>
          </w:p>
        </w:tc>
        <w:tc>
          <w:tcPr>
            <w:tcW w:w="629" w:type="dxa"/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</w:pPr>
            <w:r w:rsidRPr="00981EB2">
              <w:t>101,9</w:t>
            </w:r>
          </w:p>
        </w:tc>
        <w:tc>
          <w:tcPr>
            <w:tcW w:w="629" w:type="dxa"/>
            <w:vAlign w:val="bottom"/>
          </w:tcPr>
          <w:p w:rsidR="00EC79E7" w:rsidRPr="00EC79E7" w:rsidRDefault="00EC79E7" w:rsidP="00EC79E7">
            <w:pPr>
              <w:spacing w:before="120" w:line="200" w:lineRule="exact"/>
              <w:ind w:right="57"/>
              <w:jc w:val="right"/>
            </w:pPr>
            <w:r w:rsidRPr="00EC79E7">
              <w:t>101,6</w:t>
            </w:r>
          </w:p>
        </w:tc>
        <w:tc>
          <w:tcPr>
            <w:tcW w:w="2345" w:type="dxa"/>
            <w:gridSpan w:val="2"/>
            <w:vAlign w:val="bottom"/>
          </w:tcPr>
          <w:p w:rsidR="00EC79E7" w:rsidRPr="00981EB2" w:rsidRDefault="00EC79E7" w:rsidP="00EC79E7">
            <w:pPr>
              <w:spacing w:before="120" w:line="200" w:lineRule="exact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Total animal products </w:t>
            </w:r>
          </w:p>
        </w:tc>
      </w:tr>
      <w:tr w:rsidR="00EC79E7" w:rsidRPr="00981EB2">
        <w:trPr>
          <w:gridAfter w:val="1"/>
          <w:wAfter w:w="26" w:type="dxa"/>
        </w:trPr>
        <w:tc>
          <w:tcPr>
            <w:tcW w:w="228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C79E7" w:rsidRPr="00981EB2" w:rsidRDefault="00EC79E7" w:rsidP="00EC79E7">
            <w:pPr>
              <w:pStyle w:val="Nadpis2ang"/>
              <w:keepNext w:val="0"/>
              <w:widowControl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00" w:lineRule="exact"/>
              <w:rPr>
                <w:sz w:val="16"/>
                <w:lang w:val="cs-CZ"/>
              </w:rPr>
            </w:pPr>
            <w:r w:rsidRPr="00981EB2">
              <w:rPr>
                <w:sz w:val="16"/>
                <w:lang w:val="cs-CZ"/>
              </w:rPr>
              <w:t>Ryby a iné produkty rybolovu</w:t>
            </w:r>
          </w:p>
        </w:tc>
        <w:tc>
          <w:tcPr>
            <w:tcW w:w="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</w:pPr>
            <w:r w:rsidRPr="00981EB2">
              <w:t>100,0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</w:pPr>
            <w:r w:rsidRPr="00981EB2">
              <w:t>100,2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</w:pPr>
            <w:r w:rsidRPr="00981EB2">
              <w:t>103,2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C79E7" w:rsidRPr="00981EB2" w:rsidRDefault="00EC79E7" w:rsidP="00EC79E7">
            <w:pPr>
              <w:spacing w:before="120" w:line="200" w:lineRule="exact"/>
              <w:ind w:right="57"/>
              <w:jc w:val="right"/>
            </w:pPr>
            <w:r w:rsidRPr="00981EB2">
              <w:t>109,6</w:t>
            </w: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C79E7" w:rsidRPr="00EC79E7" w:rsidRDefault="00EC79E7" w:rsidP="00EC79E7">
            <w:pPr>
              <w:spacing w:before="120" w:line="200" w:lineRule="exact"/>
              <w:ind w:right="57"/>
              <w:jc w:val="right"/>
            </w:pPr>
            <w:r w:rsidRPr="00EC79E7">
              <w:t>109,0</w:t>
            </w:r>
          </w:p>
        </w:tc>
        <w:tc>
          <w:tcPr>
            <w:tcW w:w="234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C79E7" w:rsidRPr="00981EB2" w:rsidRDefault="00EC79E7" w:rsidP="00EC79E7">
            <w:pPr>
              <w:spacing w:before="120" w:line="200" w:lineRule="exact"/>
              <w:rPr>
                <w:snapToGrid w:val="0"/>
                <w:lang w:val="en-US"/>
              </w:rPr>
            </w:pPr>
            <w:r w:rsidRPr="00981EB2">
              <w:rPr>
                <w:snapToGrid w:val="0"/>
                <w:lang w:val="en-US"/>
              </w:rPr>
              <w:t xml:space="preserve">Fish and other fishing products </w:t>
            </w:r>
          </w:p>
        </w:tc>
      </w:tr>
    </w:tbl>
    <w:p w:rsidR="000E7D2A" w:rsidRPr="00981EB2" w:rsidRDefault="008A042D" w:rsidP="000E7D2A">
      <w:pPr>
        <w:tabs>
          <w:tab w:val="clear" w:pos="680"/>
          <w:tab w:val="left" w:pos="709"/>
        </w:tabs>
        <w:spacing w:line="240" w:lineRule="auto"/>
        <w:rPr>
          <w:b/>
          <w:position w:val="6"/>
          <w:sz w:val="18"/>
        </w:rPr>
      </w:pPr>
      <w:r w:rsidRPr="00981EB2">
        <w:rPr>
          <w:b/>
          <w:sz w:val="18"/>
        </w:rPr>
        <w:br w:type="page"/>
      </w:r>
      <w:r w:rsidR="000E7D2A" w:rsidRPr="00981EB2">
        <w:rPr>
          <w:b/>
          <w:sz w:val="18"/>
        </w:rPr>
        <w:t>T 12</w:t>
      </w:r>
      <w:r w:rsidR="000E7D2A" w:rsidRPr="00981EB2">
        <w:rPr>
          <w:bCs/>
        </w:rPr>
        <w:t>–</w:t>
      </w:r>
      <w:r w:rsidR="000E7D2A" w:rsidRPr="00981EB2">
        <w:rPr>
          <w:bCs/>
          <w:sz w:val="18"/>
        </w:rPr>
        <w:t>8.</w:t>
      </w:r>
      <w:r w:rsidR="000E7D2A" w:rsidRPr="00981EB2">
        <w:rPr>
          <w:b/>
          <w:sz w:val="18"/>
        </w:rPr>
        <w:tab/>
        <w:t>Priemerné ceny poľnohospodárskych výrobkov</w:t>
      </w:r>
      <w:r w:rsidR="000E7D2A" w:rsidRPr="00981EB2">
        <w:rPr>
          <w:sz w:val="18"/>
          <w:vertAlign w:val="superscript"/>
        </w:rPr>
        <w:t>1)</w:t>
      </w:r>
    </w:p>
    <w:p w:rsidR="000E7D2A" w:rsidRPr="00981EB2" w:rsidRDefault="000E7D2A" w:rsidP="000E7D2A">
      <w:pPr>
        <w:tabs>
          <w:tab w:val="clear" w:pos="680"/>
          <w:tab w:val="left" w:pos="709"/>
        </w:tabs>
        <w:spacing w:line="240" w:lineRule="auto"/>
        <w:ind w:left="0" w:firstLine="0"/>
        <w:rPr>
          <w:sz w:val="18"/>
          <w:vertAlign w:val="superscript"/>
        </w:rPr>
      </w:pPr>
      <w:r w:rsidRPr="00981EB2">
        <w:rPr>
          <w:sz w:val="18"/>
        </w:rPr>
        <w:tab/>
        <w:t>Average prices of agricultural products</w:t>
      </w:r>
      <w:r w:rsidRPr="00981EB2">
        <w:rPr>
          <w:sz w:val="18"/>
          <w:vertAlign w:val="superscript"/>
        </w:rPr>
        <w:t>1)</w:t>
      </w:r>
    </w:p>
    <w:p w:rsidR="000E7D2A" w:rsidRPr="00981EB2" w:rsidRDefault="000E7D2A" w:rsidP="000E7D2A">
      <w:pPr>
        <w:tabs>
          <w:tab w:val="left" w:pos="567"/>
        </w:tabs>
      </w:pPr>
    </w:p>
    <w:tbl>
      <w:tblPr>
        <w:tblW w:w="793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0"/>
        <w:gridCol w:w="851"/>
        <w:gridCol w:w="567"/>
        <w:gridCol w:w="567"/>
        <w:gridCol w:w="567"/>
        <w:gridCol w:w="567"/>
        <w:gridCol w:w="567"/>
        <w:gridCol w:w="2156"/>
        <w:gridCol w:w="225"/>
      </w:tblGrid>
      <w:tr w:rsidR="00B06DF1" w:rsidRPr="00981EB2" w:rsidTr="00F5269D">
        <w:trPr>
          <w:gridAfter w:val="1"/>
          <w:wAfter w:w="225" w:type="dxa"/>
        </w:trPr>
        <w:tc>
          <w:tcPr>
            <w:tcW w:w="1870" w:type="dxa"/>
            <w:tcBorders>
              <w:top w:val="single" w:sz="12" w:space="0" w:color="auto"/>
              <w:bottom w:val="nil"/>
            </w:tcBorders>
          </w:tcPr>
          <w:p w:rsidR="00B06DF1" w:rsidRPr="00981EB2" w:rsidRDefault="00B06DF1" w:rsidP="00B06DF1">
            <w:pPr>
              <w:spacing w:before="120" w:after="12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Výrobok</w:t>
            </w:r>
          </w:p>
        </w:tc>
        <w:tc>
          <w:tcPr>
            <w:tcW w:w="851" w:type="dxa"/>
            <w:tcBorders>
              <w:top w:val="single" w:sz="12" w:space="0" w:color="auto"/>
              <w:bottom w:val="nil"/>
            </w:tcBorders>
          </w:tcPr>
          <w:p w:rsidR="00B06DF1" w:rsidRPr="00981EB2" w:rsidRDefault="00B06DF1" w:rsidP="00B06DF1">
            <w:pPr>
              <w:spacing w:before="40" w:after="40"/>
              <w:ind w:left="0" w:firstLine="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Mer. jedn.</w:t>
            </w:r>
            <w:r w:rsidRPr="00981EB2">
              <w:rPr>
                <w:sz w:val="15"/>
                <w:szCs w:val="15"/>
              </w:rPr>
              <w:br/>
              <w:t>Unit</w:t>
            </w:r>
          </w:p>
        </w:tc>
        <w:tc>
          <w:tcPr>
            <w:tcW w:w="567" w:type="dxa"/>
            <w:tcBorders>
              <w:top w:val="single" w:sz="12" w:space="0" w:color="auto"/>
              <w:bottom w:val="nil"/>
            </w:tcBorders>
          </w:tcPr>
          <w:p w:rsidR="00B06DF1" w:rsidRPr="00981EB2" w:rsidRDefault="00B06DF1" w:rsidP="00B06DF1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567" w:type="dxa"/>
            <w:tcBorders>
              <w:top w:val="single" w:sz="12" w:space="0" w:color="auto"/>
              <w:bottom w:val="nil"/>
            </w:tcBorders>
          </w:tcPr>
          <w:p w:rsidR="00B06DF1" w:rsidRPr="00981EB2" w:rsidRDefault="00B06DF1" w:rsidP="00B06DF1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567" w:type="dxa"/>
            <w:tcBorders>
              <w:top w:val="single" w:sz="12" w:space="0" w:color="auto"/>
              <w:bottom w:val="nil"/>
            </w:tcBorders>
          </w:tcPr>
          <w:p w:rsidR="00B06DF1" w:rsidRPr="00981EB2" w:rsidRDefault="00B06DF1" w:rsidP="00B06DF1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567" w:type="dxa"/>
            <w:tcBorders>
              <w:top w:val="single" w:sz="12" w:space="0" w:color="auto"/>
              <w:bottom w:val="nil"/>
            </w:tcBorders>
          </w:tcPr>
          <w:p w:rsidR="00B06DF1" w:rsidRPr="00981EB2" w:rsidRDefault="00B06DF1" w:rsidP="00B06DF1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567" w:type="dxa"/>
            <w:tcBorders>
              <w:top w:val="single" w:sz="12" w:space="0" w:color="auto"/>
              <w:bottom w:val="nil"/>
            </w:tcBorders>
          </w:tcPr>
          <w:p w:rsidR="00B06DF1" w:rsidRPr="00981EB2" w:rsidRDefault="00B06DF1" w:rsidP="00B06DF1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5D01A5">
              <w:rPr>
                <w:sz w:val="15"/>
                <w:szCs w:val="15"/>
              </w:rPr>
              <w:t>2019</w:t>
            </w:r>
          </w:p>
        </w:tc>
        <w:tc>
          <w:tcPr>
            <w:tcW w:w="2156" w:type="dxa"/>
            <w:tcBorders>
              <w:top w:val="single" w:sz="12" w:space="0" w:color="auto"/>
              <w:bottom w:val="nil"/>
            </w:tcBorders>
          </w:tcPr>
          <w:p w:rsidR="00B06DF1" w:rsidRPr="00981EB2" w:rsidRDefault="00B06DF1" w:rsidP="00B06DF1">
            <w:pPr>
              <w:spacing w:before="120" w:after="12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Product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tcBorders>
              <w:top w:val="single" w:sz="12" w:space="0" w:color="auto"/>
            </w:tcBorders>
            <w:vAlign w:val="bottom"/>
          </w:tcPr>
          <w:p w:rsidR="00EC79E7" w:rsidRPr="00981EB2" w:rsidRDefault="00EC79E7" w:rsidP="00EC79E7">
            <w:pPr>
              <w:spacing w:before="6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Pšenica potravinárska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bottom"/>
          </w:tcPr>
          <w:p w:rsidR="00EC79E7" w:rsidRPr="00981EB2" w:rsidRDefault="00EC79E7" w:rsidP="00EC79E7">
            <w:pPr>
              <w:spacing w:before="6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EC79E7" w:rsidRPr="00981EB2" w:rsidRDefault="00EC79E7" w:rsidP="00EC79E7">
            <w:pPr>
              <w:spacing w:before="6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15,27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EC79E7" w:rsidRPr="00981EB2" w:rsidRDefault="00EC79E7" w:rsidP="00EC79E7">
            <w:pPr>
              <w:spacing w:before="6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12,62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EC79E7" w:rsidRPr="00981EB2" w:rsidRDefault="00EC79E7" w:rsidP="00EC79E7">
            <w:pPr>
              <w:spacing w:before="6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14,45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EC79E7" w:rsidRPr="00981EB2" w:rsidRDefault="00EC79E7" w:rsidP="00EC79E7">
            <w:pPr>
              <w:spacing w:before="6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15,57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EC79E7" w:rsidRPr="00EC79E7" w:rsidRDefault="00EC79E7" w:rsidP="00EC79E7">
            <w:pPr>
              <w:spacing w:before="6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15,82</w:t>
            </w:r>
          </w:p>
        </w:tc>
        <w:tc>
          <w:tcPr>
            <w:tcW w:w="2156" w:type="dxa"/>
            <w:tcBorders>
              <w:top w:val="single" w:sz="12" w:space="0" w:color="auto"/>
            </w:tcBorders>
            <w:vAlign w:val="bottom"/>
          </w:tcPr>
          <w:p w:rsidR="00EC79E7" w:rsidRPr="00981EB2" w:rsidRDefault="00EC79E7" w:rsidP="00EC79E7">
            <w:pPr>
              <w:spacing w:before="6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Food-growing wheat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Raž potravinárska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13,63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12,04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14,78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15,11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14,84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Food-growing rye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Jačmeň sladovnícky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16,05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14,94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16,52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17,45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17,91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Malting barley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Kukurica na zrno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13,96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12,83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13,50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14,39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13,71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Maize on grain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Semeno repky olejnej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35,95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35,67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37,52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34,34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35,51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Rape-seeds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Semeno slnečnice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34,34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32,40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31,17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28,33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30,59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Sunflower seeds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Cukrová repa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3,26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2,77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2,51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2,57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2,55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Sugar beet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Zemiaky nesk. konzum.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24,72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25,73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23,18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24,89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33,57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Late potatoes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Hrozno muštové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51,05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53,04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59,70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49,8</w:t>
            </w:r>
            <w:r>
              <w:rPr>
                <w:sz w:val="15"/>
                <w:szCs w:val="15"/>
              </w:rPr>
              <w:t>4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49,65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Cider grapes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Cibuľa bez vňate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25,82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31,04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26,50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29,40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35,57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Onion without tops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pStyle w:val="Obsah1"/>
              <w:spacing w:line="200" w:lineRule="exact"/>
              <w:ind w:right="-57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Karotka a mrkva bez vňate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29,13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27,36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25,52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29,50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32,01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Carrots without tops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Jablká oberané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33,33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34,72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41,75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38,39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37,40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Plucked apples</w:t>
            </w:r>
          </w:p>
        </w:tc>
      </w:tr>
      <w:tr w:rsidR="00EC79E7" w:rsidRPr="00981EB2" w:rsidTr="00F5269D"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Býky jatočné trieda mäsitosti U</w:t>
            </w:r>
            <w:r w:rsidRPr="00981EB2">
              <w:rPr>
                <w:sz w:val="15"/>
                <w:szCs w:val="15"/>
                <w:vertAlign w:val="superscript"/>
              </w:rPr>
              <w:t>2)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301,40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303,14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304,10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308,49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0" w:line="200" w:lineRule="exact"/>
              <w:jc w:val="right"/>
              <w:rPr>
                <w:sz w:val="14"/>
                <w:szCs w:val="14"/>
              </w:rPr>
            </w:pPr>
            <w:r w:rsidRPr="00EC79E7">
              <w:rPr>
                <w:sz w:val="14"/>
                <w:szCs w:val="14"/>
              </w:rPr>
              <w:t>311,75</w:t>
            </w:r>
          </w:p>
        </w:tc>
        <w:tc>
          <w:tcPr>
            <w:tcW w:w="2381" w:type="dxa"/>
            <w:gridSpan w:val="2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vertAlign w:val="superscript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Bulls for slaughter-carcases </w:t>
            </w:r>
            <w:r w:rsidRPr="00981EB2">
              <w:rPr>
                <w:sz w:val="15"/>
                <w:szCs w:val="15"/>
                <w:lang w:val="en-GB"/>
              </w:rPr>
              <w:br/>
              <w:t>category U</w:t>
            </w:r>
            <w:r w:rsidRPr="00981EB2">
              <w:rPr>
                <w:sz w:val="15"/>
                <w:szCs w:val="15"/>
                <w:vertAlign w:val="superscript"/>
                <w:lang w:val="en-GB"/>
              </w:rPr>
              <w:t>2)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Ošípané jatočné </w:t>
            </w:r>
            <w:r w:rsidRPr="00981EB2">
              <w:rPr>
                <w:sz w:val="15"/>
                <w:szCs w:val="15"/>
              </w:rPr>
              <w:br/>
              <w:t>obchodná trieda U</w:t>
            </w:r>
            <w:r w:rsidRPr="00981EB2">
              <w:rPr>
                <w:sz w:val="15"/>
                <w:szCs w:val="15"/>
                <w:vertAlign w:val="superscript"/>
              </w:rPr>
              <w:t xml:space="preserve">2) 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138,35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133,85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146,72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180" w:line="200" w:lineRule="exact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144,54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180" w:line="200" w:lineRule="exact"/>
              <w:jc w:val="right"/>
              <w:rPr>
                <w:sz w:val="14"/>
                <w:szCs w:val="14"/>
              </w:rPr>
            </w:pPr>
            <w:r w:rsidRPr="00EC79E7">
              <w:rPr>
                <w:sz w:val="14"/>
                <w:szCs w:val="14"/>
              </w:rPr>
              <w:t>143,61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Pigs for slaughter-carcases </w:t>
            </w:r>
            <w:r w:rsidRPr="00981EB2">
              <w:rPr>
                <w:sz w:val="15"/>
                <w:szCs w:val="15"/>
                <w:lang w:val="en-GB"/>
              </w:rPr>
              <w:br/>
              <w:t>category U</w:t>
            </w:r>
            <w:r w:rsidRPr="00981EB2">
              <w:rPr>
                <w:sz w:val="15"/>
                <w:szCs w:val="15"/>
                <w:vertAlign w:val="superscript"/>
                <w:lang w:val="en-GB"/>
              </w:rPr>
              <w:t>2)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Kurčatá jatočné I. trieda 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kg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87,20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84,23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82,74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84,38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84,26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Chickens for slaughter 1</w:t>
            </w:r>
            <w:r w:rsidRPr="00981EB2">
              <w:rPr>
                <w:sz w:val="15"/>
                <w:szCs w:val="15"/>
                <w:vertAlign w:val="superscript"/>
                <w:lang w:val="en-GB"/>
              </w:rPr>
              <w:t xml:space="preserve">st </w:t>
            </w:r>
            <w:r w:rsidRPr="00981EB2">
              <w:rPr>
                <w:sz w:val="15"/>
                <w:szCs w:val="15"/>
                <w:lang w:val="en-GB"/>
              </w:rPr>
              <w:t>rate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Mlieko kravské I. trieda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100 l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27,00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23,78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27,15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29,33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29,63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Cow milk 1</w:t>
            </w:r>
            <w:r w:rsidRPr="00981EB2">
              <w:rPr>
                <w:sz w:val="15"/>
                <w:szCs w:val="15"/>
                <w:vertAlign w:val="superscript"/>
                <w:lang w:val="en-GB"/>
              </w:rPr>
              <w:t>st</w:t>
            </w:r>
            <w:r w:rsidRPr="00981EB2">
              <w:rPr>
                <w:sz w:val="15"/>
                <w:szCs w:val="15"/>
                <w:lang w:val="en-GB"/>
              </w:rPr>
              <w:t xml:space="preserve"> rate</w:t>
            </w:r>
          </w:p>
        </w:tc>
      </w:tr>
      <w:tr w:rsidR="00EC79E7" w:rsidRPr="00981EB2" w:rsidTr="00F5269D">
        <w:trPr>
          <w:gridAfter w:val="1"/>
          <w:wAfter w:w="225" w:type="dxa"/>
        </w:trPr>
        <w:tc>
          <w:tcPr>
            <w:tcW w:w="1870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Vajcia konzumné</w:t>
            </w:r>
            <w:r w:rsidRPr="00981EB2">
              <w:rPr>
                <w:sz w:val="15"/>
                <w:szCs w:val="15"/>
              </w:rPr>
              <w:br/>
              <w:t>slepačie triedené</w:t>
            </w:r>
          </w:p>
        </w:tc>
        <w:tc>
          <w:tcPr>
            <w:tcW w:w="851" w:type="dxa"/>
            <w:vAlign w:val="bottom"/>
          </w:tcPr>
          <w:p w:rsidR="00EC79E7" w:rsidRPr="00981EB2" w:rsidRDefault="00EC79E7" w:rsidP="00EC79E7">
            <w:pPr>
              <w:spacing w:before="20" w:line="200" w:lineRule="exact"/>
              <w:ind w:left="0" w:firstLine="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1 000</w:t>
            </w:r>
            <w:r w:rsidRPr="00981EB2">
              <w:rPr>
                <w:sz w:val="15"/>
                <w:szCs w:val="15"/>
              </w:rPr>
              <w:br/>
            </w:r>
            <w:r>
              <w:rPr>
                <w:sz w:val="15"/>
                <w:szCs w:val="15"/>
              </w:rPr>
              <w:t>ks</w:t>
            </w:r>
            <w:r w:rsidRPr="00981EB2">
              <w:rPr>
                <w:sz w:val="15"/>
                <w:szCs w:val="15"/>
              </w:rPr>
              <w:t>/</w:t>
            </w:r>
            <w:r>
              <w:rPr>
                <w:sz w:val="15"/>
                <w:szCs w:val="15"/>
              </w:rPr>
              <w:t>pc</w:t>
            </w:r>
            <w:r w:rsidRPr="00981EB2">
              <w:rPr>
                <w:sz w:val="15"/>
                <w:szCs w:val="15"/>
              </w:rPr>
              <w:t>.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72,88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64,92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86,36</w:t>
            </w:r>
          </w:p>
        </w:tc>
        <w:tc>
          <w:tcPr>
            <w:tcW w:w="567" w:type="dxa"/>
            <w:vAlign w:val="bottom"/>
          </w:tcPr>
          <w:p w:rsidR="00EC79E7" w:rsidRPr="00981EB2" w:rsidRDefault="00EC79E7" w:rsidP="00EC79E7">
            <w:pPr>
              <w:spacing w:before="200" w:line="200" w:lineRule="exact"/>
              <w:jc w:val="righ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79,54</w:t>
            </w:r>
          </w:p>
        </w:tc>
        <w:tc>
          <w:tcPr>
            <w:tcW w:w="567" w:type="dxa"/>
            <w:vAlign w:val="bottom"/>
          </w:tcPr>
          <w:p w:rsidR="00EC79E7" w:rsidRPr="00EC79E7" w:rsidRDefault="00EC79E7" w:rsidP="00EC79E7">
            <w:pPr>
              <w:spacing w:before="200" w:line="200" w:lineRule="exact"/>
              <w:jc w:val="right"/>
              <w:rPr>
                <w:sz w:val="15"/>
                <w:szCs w:val="15"/>
              </w:rPr>
            </w:pPr>
            <w:r w:rsidRPr="00EC79E7">
              <w:rPr>
                <w:sz w:val="15"/>
                <w:szCs w:val="15"/>
              </w:rPr>
              <w:t>73,77</w:t>
            </w:r>
          </w:p>
        </w:tc>
        <w:tc>
          <w:tcPr>
            <w:tcW w:w="2156" w:type="dxa"/>
            <w:vAlign w:val="bottom"/>
          </w:tcPr>
          <w:p w:rsidR="00EC79E7" w:rsidRPr="00981EB2" w:rsidRDefault="00EC79E7" w:rsidP="00EC79E7">
            <w:pPr>
              <w:pStyle w:val="Obsah1"/>
              <w:spacing w:before="200"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Hen eggs sorted</w:t>
            </w:r>
          </w:p>
        </w:tc>
      </w:tr>
    </w:tbl>
    <w:p w:rsidR="009F59FF" w:rsidRPr="00981EB2" w:rsidRDefault="009F59FF" w:rsidP="009F59FF">
      <w:pPr>
        <w:tabs>
          <w:tab w:val="clear" w:pos="4253"/>
          <w:tab w:val="left" w:pos="3969"/>
          <w:tab w:val="left" w:pos="4111"/>
        </w:tabs>
        <w:rPr>
          <w:vertAlign w:val="superscript"/>
        </w:rPr>
      </w:pPr>
    </w:p>
    <w:p w:rsidR="009F59FF" w:rsidRPr="00981EB2" w:rsidRDefault="009F59FF" w:rsidP="009F59F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3969"/>
          <w:tab w:val="left" w:pos="4111"/>
        </w:tabs>
        <w:rPr>
          <w:sz w:val="14"/>
        </w:rPr>
      </w:pPr>
      <w:r w:rsidRPr="00981EB2">
        <w:rPr>
          <w:sz w:val="14"/>
          <w:vertAlign w:val="superscript"/>
        </w:rPr>
        <w:t>1)</w:t>
      </w:r>
      <w:r w:rsidRPr="00981EB2">
        <w:rPr>
          <w:sz w:val="14"/>
          <w:vertAlign w:val="superscript"/>
        </w:rPr>
        <w:tab/>
      </w:r>
      <w:r w:rsidRPr="00981EB2">
        <w:rPr>
          <w:sz w:val="14"/>
        </w:rPr>
        <w:t xml:space="preserve">priemerné ceny vybraných akostí v eurách za jednotku; </w:t>
      </w:r>
      <w:r w:rsidRPr="00981EB2">
        <w:rPr>
          <w:sz w:val="14"/>
        </w:rPr>
        <w:tab/>
      </w:r>
      <w:r w:rsidRPr="00981EB2">
        <w:rPr>
          <w:sz w:val="14"/>
          <w:vertAlign w:val="superscript"/>
        </w:rPr>
        <w:t xml:space="preserve">1) </w:t>
      </w:r>
      <w:r w:rsidRPr="00981EB2">
        <w:rPr>
          <w:sz w:val="14"/>
          <w:vertAlign w:val="superscript"/>
        </w:rPr>
        <w:tab/>
      </w:r>
      <w:r w:rsidRPr="00981EB2">
        <w:rPr>
          <w:sz w:val="14"/>
        </w:rPr>
        <w:t>Average prices of selected rate levels in EUR per unit;</w:t>
      </w:r>
    </w:p>
    <w:p w:rsidR="009F59FF" w:rsidRPr="00981EB2" w:rsidRDefault="009F59FF" w:rsidP="009F59F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3969"/>
          <w:tab w:val="left" w:pos="4111"/>
        </w:tabs>
        <w:rPr>
          <w:sz w:val="14"/>
        </w:rPr>
      </w:pPr>
      <w:r w:rsidRPr="00981EB2">
        <w:rPr>
          <w:sz w:val="14"/>
        </w:rPr>
        <w:tab/>
        <w:t>u ovocia a zeleniny za I. akosť</w:t>
      </w:r>
      <w:r w:rsidRPr="00981EB2">
        <w:rPr>
          <w:sz w:val="14"/>
        </w:rPr>
        <w:tab/>
      </w:r>
      <w:r w:rsidRPr="00981EB2">
        <w:rPr>
          <w:sz w:val="14"/>
        </w:rPr>
        <w:tab/>
        <w:t>for fruit and vegetables of the first quality</w:t>
      </w:r>
    </w:p>
    <w:p w:rsidR="009F59FF" w:rsidRPr="00981EB2" w:rsidRDefault="009F59FF" w:rsidP="009F59FF">
      <w:pPr>
        <w:tabs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3969"/>
          <w:tab w:val="left" w:pos="4111"/>
        </w:tabs>
        <w:rPr>
          <w:sz w:val="14"/>
        </w:rPr>
      </w:pPr>
      <w:r w:rsidRPr="00981EB2">
        <w:rPr>
          <w:sz w:val="14"/>
          <w:vertAlign w:val="superscript"/>
        </w:rPr>
        <w:t>2)</w:t>
      </w:r>
      <w:r w:rsidRPr="00981EB2">
        <w:rPr>
          <w:sz w:val="14"/>
          <w:vertAlign w:val="superscript"/>
        </w:rPr>
        <w:tab/>
      </w:r>
      <w:r w:rsidRPr="00981EB2">
        <w:rPr>
          <w:sz w:val="14"/>
        </w:rPr>
        <w:t>akostné triedy podľa harmonizovaných noriem EÚ</w:t>
      </w:r>
      <w:r w:rsidRPr="00981EB2">
        <w:rPr>
          <w:sz w:val="14"/>
        </w:rPr>
        <w:tab/>
      </w:r>
      <w:r w:rsidRPr="00981EB2">
        <w:rPr>
          <w:sz w:val="14"/>
          <w:vertAlign w:val="superscript"/>
        </w:rPr>
        <w:t>2)</w:t>
      </w:r>
      <w:r w:rsidRPr="00981EB2">
        <w:rPr>
          <w:sz w:val="14"/>
          <w:vertAlign w:val="superscript"/>
        </w:rPr>
        <w:tab/>
      </w:r>
      <w:r w:rsidRPr="00981EB2">
        <w:rPr>
          <w:sz w:val="14"/>
        </w:rPr>
        <w:t xml:space="preserve">Quality classes according to harmonise standards </w:t>
      </w:r>
    </w:p>
    <w:p w:rsidR="009F59FF" w:rsidRPr="00981EB2" w:rsidRDefault="009F59FF" w:rsidP="009F59F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3969"/>
          <w:tab w:val="left" w:pos="4111"/>
        </w:tabs>
        <w:rPr>
          <w:sz w:val="14"/>
        </w:rPr>
      </w:pPr>
      <w:r w:rsidRPr="00981EB2">
        <w:rPr>
          <w:sz w:val="14"/>
        </w:rPr>
        <w:tab/>
      </w:r>
      <w:r w:rsidRPr="00981EB2">
        <w:rPr>
          <w:sz w:val="14"/>
        </w:rPr>
        <w:tab/>
      </w:r>
      <w:r w:rsidRPr="00981EB2">
        <w:rPr>
          <w:sz w:val="14"/>
        </w:rPr>
        <w:tab/>
      </w:r>
      <w:r w:rsidRPr="00981EB2">
        <w:rPr>
          <w:sz w:val="14"/>
        </w:rPr>
        <w:tab/>
        <w:t>of the EU</w:t>
      </w:r>
    </w:p>
    <w:p w:rsidR="000E7D2A" w:rsidRPr="00981EB2" w:rsidRDefault="000E7D2A" w:rsidP="000E7D2A">
      <w:pPr>
        <w:tabs>
          <w:tab w:val="left" w:pos="142"/>
          <w:tab w:val="left" w:pos="4111"/>
        </w:tabs>
        <w:rPr>
          <w:sz w:val="14"/>
        </w:rPr>
      </w:pPr>
    </w:p>
    <w:p w:rsidR="000E7D2A" w:rsidRPr="00981EB2" w:rsidRDefault="000E7D2A" w:rsidP="000E7D2A">
      <w:pPr>
        <w:tabs>
          <w:tab w:val="left" w:pos="142"/>
          <w:tab w:val="left" w:pos="4111"/>
        </w:tabs>
        <w:rPr>
          <w:sz w:val="14"/>
        </w:rPr>
      </w:pPr>
    </w:p>
    <w:p w:rsidR="000E7D2A" w:rsidRPr="00981EB2" w:rsidRDefault="000E7D2A" w:rsidP="000E7D2A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line="240" w:lineRule="auto"/>
        <w:ind w:left="0" w:firstLine="0"/>
        <w:rPr>
          <w:b/>
          <w:sz w:val="18"/>
          <w:vertAlign w:val="superscript"/>
          <w:lang w:val="cs-CZ"/>
        </w:rPr>
      </w:pPr>
      <w:r w:rsidRPr="00981EB2">
        <w:rPr>
          <w:b/>
          <w:sz w:val="18"/>
          <w:lang w:val="cs-CZ"/>
        </w:rPr>
        <w:t>T 12</w:t>
      </w:r>
      <w:r w:rsidRPr="00981EB2">
        <w:rPr>
          <w:bCs/>
          <w:sz w:val="18"/>
        </w:rPr>
        <w:t>–</w:t>
      </w:r>
      <w:r w:rsidRPr="00981EB2">
        <w:rPr>
          <w:bCs/>
          <w:sz w:val="18"/>
          <w:lang w:val="cs-CZ"/>
        </w:rPr>
        <w:t>9.</w:t>
      </w:r>
      <w:r w:rsidRPr="00981EB2">
        <w:rPr>
          <w:bCs/>
          <w:sz w:val="18"/>
          <w:lang w:val="cs-CZ"/>
        </w:rPr>
        <w:tab/>
      </w:r>
      <w:r w:rsidRPr="00981EB2">
        <w:rPr>
          <w:b/>
          <w:sz w:val="18"/>
          <w:lang w:val="cs-CZ"/>
        </w:rPr>
        <w:t>Vývoj jadrovej a čistej inflácie</w:t>
      </w:r>
      <w:r w:rsidRPr="00981EB2">
        <w:rPr>
          <w:sz w:val="18"/>
          <w:vertAlign w:val="superscript"/>
          <w:lang w:val="cs-CZ"/>
        </w:rPr>
        <w:t>1)</w:t>
      </w:r>
    </w:p>
    <w:p w:rsidR="000E7D2A" w:rsidRPr="00981EB2" w:rsidRDefault="000E7D2A" w:rsidP="000E7D2A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  <w:tab w:val="left" w:pos="851"/>
        </w:tabs>
        <w:spacing w:line="240" w:lineRule="auto"/>
        <w:ind w:left="0" w:firstLine="0"/>
        <w:rPr>
          <w:sz w:val="18"/>
          <w:vertAlign w:val="superscript"/>
        </w:rPr>
      </w:pPr>
      <w:r w:rsidRPr="00981EB2">
        <w:rPr>
          <w:sz w:val="18"/>
          <w:lang w:val="cs-CZ"/>
        </w:rPr>
        <w:tab/>
        <w:t>Development of core and net inflation</w:t>
      </w:r>
      <w:r w:rsidRPr="00981EB2">
        <w:rPr>
          <w:sz w:val="18"/>
          <w:vertAlign w:val="superscript"/>
          <w:lang w:val="cs-CZ"/>
        </w:rPr>
        <w:t>1)</w:t>
      </w:r>
    </w:p>
    <w:p w:rsidR="000E7D2A" w:rsidRPr="00981EB2" w:rsidRDefault="000E7D2A" w:rsidP="000E7D2A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180" w:lineRule="auto"/>
        <w:ind w:left="0" w:firstLine="0"/>
        <w:rPr>
          <w:noProof w:val="0"/>
          <w:sz w:val="15"/>
        </w:rPr>
      </w:pPr>
    </w:p>
    <w:p w:rsidR="000E7D2A" w:rsidRPr="00981EB2" w:rsidRDefault="000E7D2A" w:rsidP="000E7D2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655"/>
        </w:tabs>
        <w:spacing w:line="240" w:lineRule="auto"/>
        <w:rPr>
          <w:rFonts w:eastAsia="Arial Unicode MS"/>
          <w:szCs w:val="16"/>
        </w:rPr>
      </w:pPr>
      <w:r w:rsidRPr="00981EB2">
        <w:rPr>
          <w:rFonts w:eastAsia="Arial Unicode MS"/>
          <w:szCs w:val="16"/>
        </w:rPr>
        <w:t xml:space="preserve">v </w:t>
      </w:r>
      <w:r w:rsidRPr="00981EB2">
        <w:rPr>
          <w:rFonts w:eastAsia="Arial Unicode MS"/>
          <w:szCs w:val="16"/>
          <w:lang w:val="en-US"/>
        </w:rPr>
        <w:t>%</w:t>
      </w:r>
      <w:r w:rsidRPr="00981EB2">
        <w:rPr>
          <w:rFonts w:eastAsia="Arial Unicode MS"/>
          <w:szCs w:val="16"/>
        </w:rPr>
        <w:tab/>
        <w:t>Per cent</w:t>
      </w:r>
    </w:p>
    <w:tbl>
      <w:tblPr>
        <w:tblW w:w="7683" w:type="dxa"/>
        <w:tblInd w:w="28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9"/>
        <w:gridCol w:w="2442"/>
        <w:gridCol w:w="529"/>
        <w:gridCol w:w="529"/>
        <w:gridCol w:w="529"/>
        <w:gridCol w:w="529"/>
        <w:gridCol w:w="529"/>
        <w:gridCol w:w="2561"/>
        <w:gridCol w:w="6"/>
      </w:tblGrid>
      <w:tr w:rsidR="00F5269D" w:rsidRPr="00981EB2" w:rsidTr="00F5269D">
        <w:trPr>
          <w:gridBefore w:val="1"/>
          <w:gridAfter w:val="1"/>
          <w:wBefore w:w="29" w:type="dxa"/>
          <w:wAfter w:w="6" w:type="dxa"/>
          <w:cantSplit/>
        </w:trPr>
        <w:tc>
          <w:tcPr>
            <w:tcW w:w="2442" w:type="dxa"/>
            <w:vMerge w:val="restart"/>
            <w:tcBorders>
              <w:top w:val="single" w:sz="12" w:space="0" w:color="auto"/>
            </w:tcBorders>
          </w:tcPr>
          <w:p w:rsidR="00F5269D" w:rsidRPr="00981EB2" w:rsidRDefault="00F5269D" w:rsidP="000E7D2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20" w:line="221" w:lineRule="auto"/>
              <w:ind w:left="0" w:firstLine="0"/>
              <w:rPr>
                <w:noProof w:val="0"/>
                <w:sz w:val="15"/>
                <w:szCs w:val="15"/>
              </w:rPr>
            </w:pPr>
            <w:r w:rsidRPr="00981EB2">
              <w:rPr>
                <w:noProof w:val="0"/>
                <w:sz w:val="15"/>
                <w:szCs w:val="15"/>
              </w:rPr>
              <w:t>Ukazovateľ</w:t>
            </w:r>
          </w:p>
        </w:tc>
        <w:tc>
          <w:tcPr>
            <w:tcW w:w="529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529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529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529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529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</w:t>
            </w:r>
            <w:r>
              <w:rPr>
                <w:sz w:val="15"/>
                <w:szCs w:val="15"/>
              </w:rPr>
              <w:t>9</w:t>
            </w:r>
          </w:p>
        </w:tc>
        <w:tc>
          <w:tcPr>
            <w:tcW w:w="2561" w:type="dxa"/>
            <w:vMerge w:val="restart"/>
            <w:tcBorders>
              <w:top w:val="single" w:sz="12" w:space="0" w:color="auto"/>
            </w:tcBorders>
          </w:tcPr>
          <w:p w:rsidR="00F5269D" w:rsidRPr="00981EB2" w:rsidRDefault="00F5269D" w:rsidP="000E7D2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20" w:line="221" w:lineRule="auto"/>
              <w:ind w:left="0" w:firstLine="0"/>
              <w:rPr>
                <w:noProof w:val="0"/>
                <w:sz w:val="15"/>
                <w:szCs w:val="15"/>
              </w:rPr>
            </w:pPr>
            <w:r w:rsidRPr="00981EB2">
              <w:rPr>
                <w:noProof w:val="0"/>
                <w:sz w:val="15"/>
                <w:szCs w:val="15"/>
              </w:rPr>
              <w:t>Indicator</w:t>
            </w:r>
          </w:p>
        </w:tc>
      </w:tr>
      <w:tr w:rsidR="000E7D2A" w:rsidRPr="00981EB2" w:rsidTr="00F5269D">
        <w:tblPrEx>
          <w:tblBorders>
            <w:bottom w:val="single" w:sz="6" w:space="0" w:color="auto"/>
          </w:tblBorders>
        </w:tblPrEx>
        <w:trPr>
          <w:gridBefore w:val="1"/>
          <w:gridAfter w:val="1"/>
          <w:wBefore w:w="29" w:type="dxa"/>
          <w:wAfter w:w="6" w:type="dxa"/>
          <w:cantSplit/>
          <w:trHeight w:val="120"/>
        </w:trPr>
        <w:tc>
          <w:tcPr>
            <w:tcW w:w="2442" w:type="dxa"/>
            <w:vMerge/>
            <w:tcBorders>
              <w:bottom w:val="single" w:sz="12" w:space="0" w:color="auto"/>
            </w:tcBorders>
          </w:tcPr>
          <w:p w:rsidR="000E7D2A" w:rsidRPr="00981EB2" w:rsidRDefault="000E7D2A" w:rsidP="000E7D2A">
            <w:pPr>
              <w:spacing w:after="60" w:line="80" w:lineRule="atLeast"/>
              <w:rPr>
                <w:sz w:val="15"/>
                <w:szCs w:val="15"/>
              </w:rPr>
            </w:pPr>
          </w:p>
        </w:tc>
        <w:tc>
          <w:tcPr>
            <w:tcW w:w="2645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0E7D2A" w:rsidRPr="00981EB2" w:rsidRDefault="000E7D2A" w:rsidP="000E7D2A">
            <w:pPr>
              <w:spacing w:before="60" w:after="60" w:line="80" w:lineRule="atLeast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Medziročná miera    </w:t>
            </w:r>
            <w:r w:rsidR="002F3FC1">
              <w:rPr>
                <w:sz w:val="15"/>
                <w:szCs w:val="15"/>
              </w:rPr>
              <w:t xml:space="preserve"> </w:t>
            </w:r>
            <w:r w:rsidRPr="00981EB2">
              <w:rPr>
                <w:sz w:val="15"/>
                <w:szCs w:val="15"/>
              </w:rPr>
              <w:t xml:space="preserve">  Interyearly rate</w:t>
            </w:r>
          </w:p>
        </w:tc>
        <w:tc>
          <w:tcPr>
            <w:tcW w:w="2561" w:type="dxa"/>
            <w:vMerge/>
            <w:tcBorders>
              <w:bottom w:val="single" w:sz="12" w:space="0" w:color="auto"/>
            </w:tcBorders>
          </w:tcPr>
          <w:p w:rsidR="000E7D2A" w:rsidRPr="00981EB2" w:rsidRDefault="000E7D2A" w:rsidP="000E7D2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20" w:line="80" w:lineRule="atLeast"/>
              <w:ind w:left="0" w:firstLine="0"/>
              <w:rPr>
                <w:noProof w:val="0"/>
                <w:sz w:val="15"/>
                <w:szCs w:val="15"/>
              </w:rPr>
            </w:pP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21"/>
        </w:trPr>
        <w:tc>
          <w:tcPr>
            <w:tcW w:w="2471" w:type="dxa"/>
            <w:gridSpan w:val="2"/>
            <w:shd w:val="solid" w:color="FFFFFF" w:fill="FFFFFF"/>
            <w:vAlign w:val="bottom"/>
          </w:tcPr>
          <w:p w:rsidR="00F5269D" w:rsidRPr="00981EB2" w:rsidRDefault="00F5269D" w:rsidP="000E7D2A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outlineLvl w:val="3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Celková inflácia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7B51EB" w:rsidP="00F5269D">
            <w:pPr>
              <w:spacing w:before="120"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-</w:t>
            </w:r>
            <w:r w:rsidR="00F5269D" w:rsidRPr="00981EB2">
              <w:rPr>
                <w:sz w:val="15"/>
                <w:szCs w:val="15"/>
                <w:lang w:val="cs-CZ"/>
              </w:rPr>
              <w:t>0,3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7B51EB" w:rsidP="00F5269D">
            <w:pPr>
              <w:spacing w:before="120"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-</w:t>
            </w:r>
            <w:r w:rsidR="00F5269D" w:rsidRPr="00981EB2">
              <w:rPr>
                <w:sz w:val="15"/>
                <w:szCs w:val="15"/>
                <w:lang w:val="cs-CZ"/>
              </w:rPr>
              <w:t>0,5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1,3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2,5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2,7</w:t>
            </w:r>
          </w:p>
        </w:tc>
        <w:tc>
          <w:tcPr>
            <w:tcW w:w="2567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0E7D2A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outlineLvl w:val="3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Total inflation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21"/>
        </w:trPr>
        <w:tc>
          <w:tcPr>
            <w:tcW w:w="2471" w:type="dxa"/>
            <w:gridSpan w:val="2"/>
            <w:shd w:val="solid" w:color="FFFFFF" w:fill="FFFFFF"/>
            <w:vAlign w:val="bottom"/>
          </w:tcPr>
          <w:p w:rsidR="00F5269D" w:rsidRPr="00981EB2" w:rsidRDefault="00F5269D" w:rsidP="000E7D2A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Regulované ceny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7B51EB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-</w:t>
            </w:r>
            <w:r w:rsidR="00F5269D" w:rsidRPr="00981EB2">
              <w:rPr>
                <w:sz w:val="15"/>
                <w:szCs w:val="15"/>
                <w:lang w:val="cs-CZ"/>
              </w:rPr>
              <w:t>1,6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7B51EB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-</w:t>
            </w:r>
            <w:r w:rsidR="00F5269D" w:rsidRPr="00981EB2">
              <w:rPr>
                <w:sz w:val="15"/>
                <w:szCs w:val="15"/>
                <w:lang w:val="cs-CZ"/>
              </w:rPr>
              <w:t>1,2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7B51EB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-</w:t>
            </w:r>
            <w:r w:rsidR="00F5269D" w:rsidRPr="00981EB2">
              <w:rPr>
                <w:sz w:val="15"/>
                <w:szCs w:val="15"/>
                <w:lang w:val="cs-CZ"/>
              </w:rPr>
              <w:t>1,9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1,3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3,9</w:t>
            </w:r>
          </w:p>
        </w:tc>
        <w:tc>
          <w:tcPr>
            <w:tcW w:w="2567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0E7D2A">
            <w:pPr>
              <w:keepNext/>
              <w:spacing w:line="200" w:lineRule="exact"/>
              <w:outlineLvl w:val="1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Regulated prices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21"/>
        </w:trPr>
        <w:tc>
          <w:tcPr>
            <w:tcW w:w="2471" w:type="dxa"/>
            <w:gridSpan w:val="2"/>
            <w:shd w:val="solid" w:color="FFFFFF" w:fill="FFFFFF"/>
            <w:vAlign w:val="bottom"/>
          </w:tcPr>
          <w:p w:rsidR="00F5269D" w:rsidRPr="00981EB2" w:rsidRDefault="00F5269D" w:rsidP="000E7D2A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Jadrová inflácia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0,0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0,1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2,0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2,8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2,3</w:t>
            </w:r>
          </w:p>
        </w:tc>
        <w:tc>
          <w:tcPr>
            <w:tcW w:w="2567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0E7D2A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Core inflation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21"/>
        </w:trPr>
        <w:tc>
          <w:tcPr>
            <w:tcW w:w="2471" w:type="dxa"/>
            <w:gridSpan w:val="2"/>
            <w:shd w:val="solid" w:color="FFFFFF" w:fill="FFFFFF"/>
            <w:vAlign w:val="bottom"/>
          </w:tcPr>
          <w:p w:rsidR="00F5269D" w:rsidRPr="00981EB2" w:rsidRDefault="00F5269D" w:rsidP="000E7D2A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  Ceny potravín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7B51EB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-</w:t>
            </w:r>
            <w:r w:rsidR="00F5269D" w:rsidRPr="00981EB2">
              <w:rPr>
                <w:sz w:val="15"/>
                <w:szCs w:val="15"/>
                <w:lang w:val="cs-CZ"/>
              </w:rPr>
              <w:t>0,4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7B51EB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-</w:t>
            </w:r>
            <w:r w:rsidR="00F5269D" w:rsidRPr="00981EB2">
              <w:rPr>
                <w:sz w:val="15"/>
                <w:szCs w:val="15"/>
                <w:lang w:val="cs-CZ"/>
              </w:rPr>
              <w:t>0,8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4,2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4,2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4,4</w:t>
            </w:r>
          </w:p>
        </w:tc>
        <w:tc>
          <w:tcPr>
            <w:tcW w:w="2567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0E7D2A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  Food prices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21"/>
        </w:trPr>
        <w:tc>
          <w:tcPr>
            <w:tcW w:w="2471" w:type="dxa"/>
            <w:gridSpan w:val="2"/>
            <w:shd w:val="solid" w:color="FFFFFF" w:fill="FFFFFF"/>
            <w:vAlign w:val="bottom"/>
          </w:tcPr>
          <w:p w:rsidR="00F5269D" w:rsidRPr="00981EB2" w:rsidRDefault="00F5269D" w:rsidP="000E7D2A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  Čistá inflácia</w:t>
            </w:r>
          </w:p>
          <w:p w:rsidR="00F5269D" w:rsidRPr="00981EB2" w:rsidRDefault="00F5269D" w:rsidP="000E7D2A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    (bez zmien nepriamych daní)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0,1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0,3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1,4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2,3</w:t>
            </w:r>
          </w:p>
        </w:tc>
        <w:tc>
          <w:tcPr>
            <w:tcW w:w="52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1,9</w:t>
            </w:r>
          </w:p>
        </w:tc>
        <w:tc>
          <w:tcPr>
            <w:tcW w:w="2567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0E7D2A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  Net inflation</w:t>
            </w:r>
          </w:p>
          <w:p w:rsidR="00F5269D" w:rsidRPr="00981EB2" w:rsidRDefault="00F5269D" w:rsidP="000E7D2A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      (indirect tax changes excluded)</w:t>
            </w:r>
          </w:p>
        </w:tc>
      </w:tr>
    </w:tbl>
    <w:p w:rsidR="000E7D2A" w:rsidRPr="00981EB2" w:rsidRDefault="000E7D2A" w:rsidP="000E7D2A">
      <w:pPr>
        <w:tabs>
          <w:tab w:val="clear" w:pos="3402"/>
          <w:tab w:val="clear" w:pos="4253"/>
          <w:tab w:val="clear" w:pos="5954"/>
          <w:tab w:val="left" w:pos="142"/>
          <w:tab w:val="left" w:pos="709"/>
          <w:tab w:val="left" w:pos="4962"/>
        </w:tabs>
        <w:spacing w:before="120"/>
        <w:ind w:left="6" w:right="-257" w:hanging="6"/>
        <w:rPr>
          <w:sz w:val="14"/>
          <w:lang w:val="cs-CZ"/>
        </w:rPr>
      </w:pPr>
      <w:r w:rsidRPr="00981EB2">
        <w:rPr>
          <w:vertAlign w:val="superscript"/>
          <w:lang w:val="cs-CZ"/>
        </w:rPr>
        <w:t>1)</w:t>
      </w:r>
      <w:r w:rsidRPr="00981EB2">
        <w:rPr>
          <w:vertAlign w:val="superscript"/>
          <w:lang w:val="cs-CZ"/>
        </w:rPr>
        <w:tab/>
      </w:r>
      <w:r w:rsidRPr="00981EB2">
        <w:rPr>
          <w:sz w:val="14"/>
          <w:lang w:val="cs-CZ"/>
        </w:rPr>
        <w:t xml:space="preserve">údaje sú počítané metódou reťazenia </w:t>
      </w:r>
      <w:r w:rsidRPr="00981EB2">
        <w:rPr>
          <w:sz w:val="14"/>
          <w:lang w:val="cs-CZ"/>
        </w:rPr>
        <w:tab/>
      </w:r>
      <w:r w:rsidRPr="00981EB2">
        <w:rPr>
          <w:sz w:val="14"/>
          <w:lang w:val="cs-CZ"/>
        </w:rPr>
        <w:tab/>
      </w:r>
      <w:r w:rsidRPr="00981EB2">
        <w:rPr>
          <w:vertAlign w:val="superscript"/>
          <w:lang w:val="cs-CZ"/>
        </w:rPr>
        <w:t>1)</w:t>
      </w:r>
      <w:r w:rsidRPr="00981EB2">
        <w:rPr>
          <w:vertAlign w:val="superscript"/>
          <w:lang w:val="cs-CZ"/>
        </w:rPr>
        <w:tab/>
      </w:r>
      <w:r w:rsidRPr="00981EB2">
        <w:rPr>
          <w:sz w:val="14"/>
          <w:lang w:val="cs-CZ"/>
        </w:rPr>
        <w:t>Data are calculated using yearly updated</w:t>
      </w:r>
    </w:p>
    <w:p w:rsidR="000E7D2A" w:rsidRPr="00981EB2" w:rsidRDefault="000E7D2A" w:rsidP="000E7D2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820"/>
          <w:tab w:val="left" w:pos="4962"/>
        </w:tabs>
        <w:ind w:left="6" w:right="-257" w:hanging="6"/>
        <w:rPr>
          <w:sz w:val="14"/>
          <w:lang w:val="cs-CZ"/>
        </w:rPr>
      </w:pPr>
      <w:r w:rsidRPr="00981EB2">
        <w:rPr>
          <w:sz w:val="14"/>
          <w:lang w:val="cs-CZ"/>
        </w:rPr>
        <w:tab/>
      </w:r>
      <w:r w:rsidRPr="00981EB2">
        <w:rPr>
          <w:sz w:val="14"/>
          <w:lang w:val="cs-CZ"/>
        </w:rPr>
        <w:tab/>
        <w:t>s ročnou obmenou váh</w:t>
      </w:r>
      <w:r w:rsidRPr="00981EB2">
        <w:rPr>
          <w:sz w:val="14"/>
          <w:lang w:val="cs-CZ"/>
        </w:rPr>
        <w:tab/>
      </w:r>
      <w:r w:rsidRPr="00981EB2">
        <w:rPr>
          <w:sz w:val="14"/>
          <w:lang w:val="cs-CZ"/>
        </w:rPr>
        <w:tab/>
      </w:r>
      <w:r w:rsidRPr="00981EB2">
        <w:rPr>
          <w:sz w:val="14"/>
          <w:lang w:val="cs-CZ"/>
        </w:rPr>
        <w:tab/>
        <w:t xml:space="preserve">weights by chaining method </w:t>
      </w:r>
    </w:p>
    <w:p w:rsidR="00F5269D" w:rsidRPr="00981EB2" w:rsidRDefault="000E7D2A" w:rsidP="006C1B95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/>
        <w:rPr>
          <w:b/>
          <w:sz w:val="18"/>
        </w:rPr>
      </w:pPr>
      <w:r w:rsidRPr="00981EB2">
        <w:rPr>
          <w:sz w:val="14"/>
          <w:lang w:val="cs-CZ"/>
        </w:rPr>
        <w:tab/>
      </w:r>
      <w:r w:rsidRPr="00981EB2">
        <w:rPr>
          <w:sz w:val="14"/>
          <w:lang w:val="cs-CZ"/>
        </w:rPr>
        <w:br w:type="page"/>
      </w:r>
      <w:r w:rsidR="00F5269D" w:rsidRPr="00981EB2">
        <w:rPr>
          <w:b/>
          <w:sz w:val="18"/>
        </w:rPr>
        <w:t>T 12</w:t>
      </w:r>
      <w:r w:rsidR="00F5269D" w:rsidRPr="00981EB2">
        <w:rPr>
          <w:sz w:val="18"/>
        </w:rPr>
        <w:t>–10.</w:t>
      </w:r>
      <w:r w:rsidR="00625D24">
        <w:rPr>
          <w:b/>
          <w:sz w:val="18"/>
          <w:lang w:val="cs-CZ"/>
        </w:rPr>
        <w:tab/>
      </w:r>
      <w:r w:rsidR="00F5269D" w:rsidRPr="00981EB2">
        <w:rPr>
          <w:b/>
          <w:sz w:val="18"/>
        </w:rPr>
        <w:t>Harmonizované indexy spotrebiteľských cien</w:t>
      </w:r>
    </w:p>
    <w:p w:rsidR="00F5269D" w:rsidRPr="00981EB2" w:rsidRDefault="00625D24" w:rsidP="006C1B95">
      <w:pPr>
        <w:keepNext/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sz w:val="18"/>
        </w:rPr>
      </w:pPr>
      <w:r>
        <w:rPr>
          <w:bCs/>
          <w:sz w:val="18"/>
          <w:lang w:val="cs-CZ"/>
        </w:rPr>
        <w:tab/>
      </w:r>
      <w:r w:rsidR="00F5269D" w:rsidRPr="00981EB2">
        <w:rPr>
          <w:bCs/>
          <w:sz w:val="18"/>
          <w:lang w:val="cs-CZ"/>
        </w:rPr>
        <w:t>Harmonized indices of c</w:t>
      </w:r>
      <w:r w:rsidR="00F5269D" w:rsidRPr="00981EB2">
        <w:rPr>
          <w:sz w:val="18"/>
        </w:rPr>
        <w:t>onsumer prices</w:t>
      </w: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42"/>
        <w:gridCol w:w="605"/>
        <w:gridCol w:w="605"/>
        <w:gridCol w:w="604"/>
        <w:gridCol w:w="605"/>
        <w:gridCol w:w="606"/>
        <w:gridCol w:w="2446"/>
      </w:tblGrid>
      <w:tr w:rsidR="00F5269D" w:rsidRPr="00981EB2" w:rsidTr="00F5269D">
        <w:trPr>
          <w:cantSplit/>
        </w:trPr>
        <w:tc>
          <w:tcPr>
            <w:tcW w:w="2242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  <w:tc>
          <w:tcPr>
            <w:tcW w:w="60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60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60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60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60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446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  <w:lang w:val="en-GB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</w:tr>
      <w:tr w:rsidR="00F5269D" w:rsidRPr="00981EB2" w:rsidTr="00F5269D">
        <w:tblPrEx>
          <w:tblBorders>
            <w:bottom w:val="single" w:sz="6" w:space="0" w:color="auto"/>
          </w:tblBorders>
        </w:tblPrEx>
        <w:trPr>
          <w:cantSplit/>
        </w:trPr>
        <w:tc>
          <w:tcPr>
            <w:tcW w:w="2242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60"/>
              <w:rPr>
                <w:sz w:val="14"/>
              </w:rPr>
            </w:pPr>
          </w:p>
        </w:tc>
        <w:tc>
          <w:tcPr>
            <w:tcW w:w="3025" w:type="dxa"/>
            <w:gridSpan w:val="5"/>
            <w:tcBorders>
              <w:top w:val="single" w:sz="8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Priemer roka 2015 = 100</w:t>
            </w:r>
            <w:r w:rsidRPr="00981EB2">
              <w:rPr>
                <w:sz w:val="15"/>
                <w:szCs w:val="15"/>
              </w:rPr>
              <w:br/>
              <w:t>Average of the year 2015 = 100</w:t>
            </w:r>
          </w:p>
        </w:tc>
        <w:tc>
          <w:tcPr>
            <w:tcW w:w="2446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120"/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top w:val="single" w:sz="6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tcBorders>
              <w:top w:val="single" w:sz="12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ind w:left="141"/>
              <w:rPr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Úhrn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981EB2">
              <w:rPr>
                <w:rFonts w:cs="Arial"/>
                <w:b/>
                <w:bCs/>
                <w:sz w:val="14"/>
                <w:szCs w:val="14"/>
              </w:rPr>
              <w:t>100,00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981EB2">
              <w:rPr>
                <w:rFonts w:cs="Arial"/>
                <w:b/>
                <w:bCs/>
                <w:sz w:val="14"/>
                <w:szCs w:val="14"/>
              </w:rPr>
              <w:t>99,52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981EB2">
              <w:rPr>
                <w:rFonts w:cs="Arial"/>
                <w:b/>
                <w:bCs/>
                <w:sz w:val="14"/>
                <w:szCs w:val="14"/>
              </w:rPr>
              <w:t>100,90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981EB2">
              <w:rPr>
                <w:rFonts w:cs="Arial"/>
                <w:b/>
                <w:bCs/>
                <w:sz w:val="14"/>
                <w:szCs w:val="14"/>
              </w:rPr>
              <w:t>103,46</w:t>
            </w:r>
          </w:p>
        </w:tc>
        <w:tc>
          <w:tcPr>
            <w:tcW w:w="60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152921">
              <w:rPr>
                <w:rFonts w:cs="Arial"/>
                <w:b/>
                <w:bCs/>
                <w:sz w:val="14"/>
                <w:szCs w:val="14"/>
              </w:rPr>
              <w:t>106,33</w:t>
            </w:r>
          </w:p>
        </w:tc>
        <w:tc>
          <w:tcPr>
            <w:tcW w:w="2446" w:type="dxa"/>
            <w:tcBorders>
              <w:top w:val="single" w:sz="12" w:space="0" w:color="auto"/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ind w:left="141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Total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</w:rPr>
              <w:t>Potraviny a nealkoholické</w:t>
            </w:r>
            <w:r w:rsidRPr="00981EB2">
              <w:rPr>
                <w:bCs/>
                <w:sz w:val="14"/>
                <w:szCs w:val="14"/>
              </w:rPr>
              <w:br/>
              <w:t>nápoje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97,26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101,11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105,06</w:t>
            </w:r>
          </w:p>
        </w:tc>
        <w:tc>
          <w:tcPr>
            <w:tcW w:w="6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152921">
              <w:rPr>
                <w:bCs/>
                <w:sz w:val="14"/>
                <w:szCs w:val="14"/>
                <w:lang w:val="cs-CZ"/>
              </w:rPr>
              <w:t>109,26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  <w:lang w:val="en-GB"/>
              </w:rPr>
            </w:pPr>
            <w:r w:rsidRPr="00981EB2">
              <w:rPr>
                <w:bCs/>
                <w:sz w:val="14"/>
                <w:szCs w:val="14"/>
                <w:lang w:val="en-GB"/>
              </w:rPr>
              <w:t>Food and non-alcoholic</w:t>
            </w:r>
            <w:r w:rsidRPr="00981EB2">
              <w:rPr>
                <w:bCs/>
                <w:sz w:val="14"/>
                <w:szCs w:val="14"/>
                <w:lang w:val="en-GB"/>
              </w:rPr>
              <w:br/>
              <w:t>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</w:rPr>
              <w:t xml:space="preserve">Alkoholické nápoje a tabak 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100,58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102,66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104,32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rFonts w:cs="Arial"/>
                <w:sz w:val="14"/>
                <w:szCs w:val="14"/>
              </w:rPr>
            </w:pPr>
            <w:r w:rsidRPr="00152921">
              <w:rPr>
                <w:rFonts w:cs="Arial"/>
                <w:sz w:val="14"/>
                <w:szCs w:val="14"/>
              </w:rPr>
              <w:t>107,10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  <w:lang w:val="en-GB"/>
              </w:rPr>
            </w:pPr>
            <w:r w:rsidRPr="00981EB2">
              <w:rPr>
                <w:bCs/>
                <w:sz w:val="14"/>
                <w:szCs w:val="14"/>
                <w:lang w:val="en-GB"/>
              </w:rPr>
              <w:t>Alcoholic beverages and</w:t>
            </w:r>
            <w:r w:rsidRPr="00981EB2">
              <w:rPr>
                <w:bCs/>
                <w:sz w:val="14"/>
                <w:szCs w:val="14"/>
                <w:lang w:val="en-GB"/>
              </w:rPr>
              <w:br/>
              <w:t xml:space="preserve">tobacco 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</w:rPr>
              <w:t>Odevy a obuv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100,26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100,36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101,90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152921">
              <w:rPr>
                <w:bCs/>
                <w:sz w:val="14"/>
                <w:szCs w:val="14"/>
                <w:lang w:val="cs-CZ"/>
              </w:rPr>
              <w:t>102,94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  <w:lang w:val="en-GB"/>
              </w:rPr>
            </w:pPr>
            <w:r w:rsidRPr="00981EB2">
              <w:rPr>
                <w:bCs/>
                <w:sz w:val="14"/>
                <w:szCs w:val="14"/>
                <w:lang w:val="en-GB"/>
              </w:rPr>
              <w:t>Clothing and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</w:rPr>
              <w:t>Bývanie, voda, elektrina,</w:t>
            </w:r>
            <w:r w:rsidRPr="00981EB2">
              <w:rPr>
                <w:bCs/>
                <w:sz w:val="14"/>
                <w:szCs w:val="14"/>
              </w:rPr>
              <w:br/>
              <w:t>plyn a iné palivá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98,52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96,20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98,11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152921">
              <w:rPr>
                <w:bCs/>
                <w:sz w:val="14"/>
                <w:szCs w:val="14"/>
                <w:lang w:val="cs-CZ"/>
              </w:rPr>
              <w:t>102,99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  <w:lang w:val="en-GB"/>
              </w:rPr>
            </w:pPr>
            <w:r w:rsidRPr="00981EB2">
              <w:rPr>
                <w:bCs/>
                <w:sz w:val="14"/>
                <w:szCs w:val="14"/>
                <w:lang w:val="en-GB"/>
              </w:rPr>
              <w:t>Housing, water, electricity,</w:t>
            </w:r>
            <w:r w:rsidRPr="00981EB2">
              <w:rPr>
                <w:bCs/>
                <w:sz w:val="14"/>
                <w:szCs w:val="14"/>
                <w:lang w:val="en-GB"/>
              </w:rPr>
              <w:br/>
              <w:t>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</w:rPr>
              <w:t xml:space="preserve">Nábytok, bytové zariadenie  </w:t>
            </w:r>
            <w:r w:rsidRPr="00981EB2">
              <w:rPr>
                <w:bCs/>
                <w:sz w:val="14"/>
                <w:szCs w:val="14"/>
              </w:rPr>
              <w:br/>
              <w:t>a bežná údržba domácnosti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100,19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99,79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100,82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152921">
              <w:rPr>
                <w:bCs/>
                <w:sz w:val="14"/>
                <w:szCs w:val="14"/>
                <w:lang w:val="cs-CZ"/>
              </w:rPr>
              <w:t>102,35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rFonts w:ascii="Arial Narrow" w:hAnsi="Arial Narrow"/>
                <w:bCs/>
                <w:sz w:val="14"/>
                <w:szCs w:val="14"/>
                <w:lang w:val="cs-CZ"/>
              </w:rPr>
            </w:pPr>
            <w:r w:rsidRPr="00981EB2">
              <w:rPr>
                <w:rFonts w:cs="Arial"/>
                <w:bCs/>
                <w:sz w:val="14"/>
                <w:szCs w:val="14"/>
                <w:lang w:val="cs-CZ"/>
              </w:rPr>
              <w:t xml:space="preserve">Furnishings, </w:t>
            </w:r>
            <w:r w:rsidRPr="00981EB2">
              <w:rPr>
                <w:bCs/>
                <w:sz w:val="14"/>
                <w:szCs w:val="14"/>
                <w:lang w:val="en-GB"/>
              </w:rPr>
              <w:t>household</w:t>
            </w:r>
            <w:r w:rsidRPr="00981EB2">
              <w:rPr>
                <w:rFonts w:cs="Arial"/>
                <w:bCs/>
                <w:sz w:val="14"/>
                <w:szCs w:val="14"/>
                <w:lang w:val="cs-CZ"/>
              </w:rPr>
              <w:t xml:space="preserve"> equipment</w:t>
            </w:r>
            <w:r w:rsidRPr="00981EB2">
              <w:rPr>
                <w:bCs/>
                <w:sz w:val="14"/>
                <w:szCs w:val="14"/>
                <w:lang w:val="en-GB"/>
              </w:rPr>
              <w:br/>
            </w:r>
            <w:r w:rsidRPr="00981EB2">
              <w:rPr>
                <w:rFonts w:cs="Arial"/>
                <w:bCs/>
                <w:sz w:val="14"/>
                <w:szCs w:val="14"/>
                <w:lang w:val="cs-CZ"/>
              </w:rPr>
              <w:t>and routine maintenance of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</w:rPr>
              <w:t>Zdravotníctvo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101,14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104,23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105,93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szCs w:val="14"/>
                <w:lang w:val="cs-CZ"/>
              </w:rPr>
            </w:pPr>
            <w:r w:rsidRPr="00152921">
              <w:rPr>
                <w:bCs/>
                <w:sz w:val="14"/>
                <w:szCs w:val="14"/>
                <w:lang w:val="cs-CZ"/>
              </w:rPr>
              <w:t>107,51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  <w:lang w:val="en-GB"/>
              </w:rPr>
              <w:t>Health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</w:rPr>
              <w:t>Doprava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97,57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101,34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106,03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152921">
              <w:rPr>
                <w:bCs/>
                <w:sz w:val="14"/>
                <w:szCs w:val="14"/>
                <w:lang w:val="cs-CZ"/>
              </w:rPr>
              <w:t>105,36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bCs/>
                <w:sz w:val="14"/>
                <w:szCs w:val="14"/>
                <w:lang w:val="en-GB"/>
              </w:rPr>
            </w:pPr>
            <w:r w:rsidRPr="00981EB2">
              <w:rPr>
                <w:bCs/>
                <w:sz w:val="14"/>
                <w:szCs w:val="14"/>
                <w:lang w:val="en-GB"/>
              </w:rPr>
              <w:t>Transport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Pošta a spoje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100,04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100,35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100,35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1C1F56">
              <w:rPr>
                <w:bCs/>
                <w:sz w:val="14"/>
                <w:szCs w:val="14"/>
                <w:lang w:val="cs-CZ"/>
              </w:rPr>
              <w:t>102,21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Communications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Rekreácia a kultúra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101,43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102,88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104,30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1C1F56">
              <w:rPr>
                <w:bCs/>
                <w:sz w:val="14"/>
                <w:szCs w:val="14"/>
                <w:lang w:val="cs-CZ"/>
              </w:rPr>
              <w:t>105,82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bCs/>
                <w:sz w:val="14"/>
                <w:szCs w:val="14"/>
                <w:lang w:val="en-GB"/>
              </w:rPr>
            </w:pPr>
            <w:r w:rsidRPr="00981EB2">
              <w:rPr>
                <w:bCs/>
                <w:sz w:val="14"/>
                <w:szCs w:val="14"/>
                <w:lang w:val="en-GB"/>
              </w:rPr>
              <w:t>Recreation and culture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</w:rPr>
              <w:t>Vzdelávanie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101,33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102,85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103,83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1C1F56">
              <w:rPr>
                <w:bCs/>
                <w:sz w:val="14"/>
                <w:szCs w:val="14"/>
                <w:lang w:val="cs-CZ"/>
              </w:rPr>
              <w:t>106,18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bCs/>
                <w:sz w:val="14"/>
                <w:szCs w:val="14"/>
                <w:lang w:val="en-GB"/>
              </w:rPr>
            </w:pPr>
            <w:r w:rsidRPr="00981EB2">
              <w:rPr>
                <w:bCs/>
                <w:sz w:val="14"/>
                <w:szCs w:val="14"/>
                <w:lang w:val="en-GB"/>
              </w:rPr>
              <w:t>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pStyle w:val="Nadpis5"/>
              <w:spacing w:beforeLines="20" w:before="48" w:line="240" w:lineRule="auto"/>
              <w:rPr>
                <w:b w:val="0"/>
                <w:bCs/>
                <w:sz w:val="14"/>
                <w:szCs w:val="14"/>
              </w:rPr>
            </w:pPr>
            <w:r w:rsidRPr="00981EB2">
              <w:rPr>
                <w:b w:val="0"/>
                <w:bCs/>
                <w:sz w:val="14"/>
                <w:szCs w:val="14"/>
              </w:rPr>
              <w:t>Reštaurácie a hotely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102,26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104,52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108,11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spacing w:beforeLines="20" w:before="48"/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1C1F56">
              <w:rPr>
                <w:bCs/>
                <w:sz w:val="14"/>
                <w:szCs w:val="14"/>
                <w:lang w:val="cs-CZ"/>
              </w:rPr>
              <w:t>111,35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bCs/>
                <w:sz w:val="14"/>
                <w:szCs w:val="14"/>
                <w:lang w:val="en-GB"/>
              </w:rPr>
            </w:pPr>
            <w:r w:rsidRPr="00981EB2">
              <w:rPr>
                <w:bCs/>
                <w:spacing w:val="-2"/>
                <w:sz w:val="14"/>
                <w:szCs w:val="14"/>
                <w:lang w:val="en-GB"/>
              </w:rPr>
              <w:t>Hotels, cafés and restaurants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 w:after="60"/>
              <w:rPr>
                <w:bCs/>
                <w:sz w:val="14"/>
                <w:szCs w:val="14"/>
              </w:rPr>
            </w:pPr>
            <w:r w:rsidRPr="00981EB2">
              <w:rPr>
                <w:bCs/>
                <w:sz w:val="14"/>
                <w:szCs w:val="14"/>
              </w:rPr>
              <w:t>Rozličné tovary a služby</w:t>
            </w:r>
          </w:p>
        </w:tc>
        <w:tc>
          <w:tcPr>
            <w:tcW w:w="605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ind w:right="1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100,00</w:t>
            </w:r>
          </w:p>
        </w:tc>
        <w:tc>
          <w:tcPr>
            <w:tcW w:w="605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101,35</w:t>
            </w:r>
          </w:p>
        </w:tc>
        <w:tc>
          <w:tcPr>
            <w:tcW w:w="604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103,27</w:t>
            </w:r>
          </w:p>
        </w:tc>
        <w:tc>
          <w:tcPr>
            <w:tcW w:w="605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981EB2">
              <w:rPr>
                <w:bCs/>
                <w:sz w:val="14"/>
                <w:szCs w:val="14"/>
                <w:lang w:val="cs-CZ"/>
              </w:rPr>
              <w:t>105,93</w:t>
            </w:r>
          </w:p>
        </w:tc>
        <w:tc>
          <w:tcPr>
            <w:tcW w:w="60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ind w:right="17"/>
              <w:jc w:val="right"/>
              <w:rPr>
                <w:bCs/>
                <w:sz w:val="14"/>
                <w:szCs w:val="14"/>
                <w:lang w:val="cs-CZ"/>
              </w:rPr>
            </w:pPr>
            <w:r w:rsidRPr="001C1F56">
              <w:rPr>
                <w:bCs/>
                <w:sz w:val="14"/>
                <w:szCs w:val="14"/>
                <w:lang w:val="cs-CZ"/>
              </w:rPr>
              <w:t>109,45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 w:after="60"/>
              <w:rPr>
                <w:bCs/>
                <w:sz w:val="14"/>
                <w:szCs w:val="14"/>
                <w:lang w:val="en-GB"/>
              </w:rPr>
            </w:pPr>
            <w:r w:rsidRPr="00981EB2">
              <w:rPr>
                <w:bCs/>
                <w:sz w:val="14"/>
                <w:szCs w:val="14"/>
                <w:lang w:val="en-GB"/>
              </w:rPr>
              <w:t>Miscellaneous goods and services</w:t>
            </w:r>
          </w:p>
        </w:tc>
      </w:tr>
      <w:tr w:rsidR="00F5269D" w:rsidRPr="00981EB2" w:rsidTr="00F5269D">
        <w:tblPrEx>
          <w:tblBorders>
            <w:bottom w:val="single" w:sz="6" w:space="0" w:color="auto"/>
          </w:tblBorders>
        </w:tblPrEx>
        <w:trPr>
          <w:cantSplit/>
        </w:trPr>
        <w:tc>
          <w:tcPr>
            <w:tcW w:w="2242" w:type="dxa"/>
            <w:tcBorders>
              <w:top w:val="nil"/>
              <w:bottom w:val="nil"/>
              <w:right w:val="single" w:sz="6" w:space="0" w:color="auto"/>
            </w:tcBorders>
          </w:tcPr>
          <w:p w:rsidR="00F5269D" w:rsidRPr="00981EB2" w:rsidRDefault="00F5269D" w:rsidP="00F5269D">
            <w:pPr>
              <w:rPr>
                <w:sz w:val="14"/>
              </w:rPr>
            </w:pPr>
          </w:p>
        </w:tc>
        <w:tc>
          <w:tcPr>
            <w:tcW w:w="302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60" w:after="40"/>
              <w:jc w:val="center"/>
              <w:rPr>
                <w:sz w:val="14"/>
              </w:rPr>
            </w:pPr>
            <w:r w:rsidRPr="00981EB2">
              <w:rPr>
                <w:sz w:val="14"/>
              </w:rPr>
              <w:t>Predchádzajúci rok = 100</w:t>
            </w:r>
            <w:r w:rsidRPr="00981EB2">
              <w:rPr>
                <w:sz w:val="14"/>
              </w:rPr>
              <w:br/>
              <w:t>Previous year = 100</w:t>
            </w:r>
          </w:p>
        </w:tc>
        <w:tc>
          <w:tcPr>
            <w:tcW w:w="244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5269D" w:rsidRPr="00981EB2" w:rsidRDefault="00F5269D" w:rsidP="00F5269D">
            <w:pPr>
              <w:spacing w:after="120"/>
              <w:jc w:val="center"/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pStyle w:val="Nadpis1"/>
              <w:spacing w:beforeLines="40" w:before="96" w:after="0"/>
              <w:ind w:left="141"/>
            </w:pPr>
            <w:r w:rsidRPr="00981EB2">
              <w:rPr>
                <w:sz w:val="14"/>
                <w:lang w:val="en-GB"/>
              </w:rPr>
              <w:t>Úhrn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40" w:before="96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99,7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40" w:before="96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99,5</w:t>
            </w:r>
          </w:p>
        </w:tc>
        <w:tc>
          <w:tcPr>
            <w:tcW w:w="604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40" w:before="96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101,4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40" w:before="96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102,5</w:t>
            </w:r>
          </w:p>
        </w:tc>
        <w:tc>
          <w:tcPr>
            <w:tcW w:w="606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40" w:before="96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EA23A1">
              <w:rPr>
                <w:b/>
                <w:bCs/>
                <w:sz w:val="14"/>
                <w:lang w:val="cs-CZ"/>
              </w:rPr>
              <w:t>102,8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pStyle w:val="Nadpis1"/>
              <w:spacing w:beforeLines="40" w:before="96" w:after="0"/>
              <w:ind w:left="141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Total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Potraviny a nealkoholické nápoje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99,7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97,3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104,0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103,9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104,0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lang w:val="en-GB"/>
              </w:rPr>
            </w:pPr>
            <w:r w:rsidRPr="00981EB2">
              <w:rPr>
                <w:bCs/>
                <w:sz w:val="14"/>
                <w:lang w:val="en-GB"/>
              </w:rPr>
              <w:t>Food and non-alcoholic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 xml:space="preserve">Alkoholické nápoje a tabak 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100,8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100,6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102,1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101,6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102,7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lang w:val="en-GB"/>
              </w:rPr>
            </w:pPr>
            <w:r w:rsidRPr="00981EB2">
              <w:rPr>
                <w:bCs/>
                <w:sz w:val="14"/>
                <w:lang w:val="en-GB"/>
              </w:rPr>
              <w:t xml:space="preserve">Alcoholic beverages and tobacco 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Odevy a obuv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100,9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100,3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100,1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101,5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101,0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lang w:val="en-GB"/>
              </w:rPr>
            </w:pPr>
            <w:r w:rsidRPr="00981EB2">
              <w:rPr>
                <w:bCs/>
                <w:sz w:val="14"/>
                <w:lang w:val="en-GB"/>
              </w:rPr>
              <w:t>Clothing and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Bývanie, voda, elektrina,</w:t>
            </w:r>
            <w:r w:rsidRPr="00981EB2">
              <w:rPr>
                <w:bCs/>
                <w:sz w:val="14"/>
              </w:rPr>
              <w:br/>
              <w:t>plyn a iné palivá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98,6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98,5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97,6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102,0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105,0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lang w:val="en-GB"/>
              </w:rPr>
            </w:pPr>
            <w:r w:rsidRPr="00981EB2">
              <w:rPr>
                <w:bCs/>
                <w:sz w:val="14"/>
                <w:lang w:val="en-GB"/>
              </w:rPr>
              <w:t xml:space="preserve">Housing, water, electricity, </w:t>
            </w:r>
            <w:r w:rsidRPr="00981EB2">
              <w:rPr>
                <w:bCs/>
                <w:sz w:val="14"/>
                <w:lang w:val="en-GB"/>
              </w:rPr>
              <w:br/>
              <w:t>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 xml:space="preserve">Nábytok, bytové zariadenie </w:t>
            </w:r>
            <w:r w:rsidRPr="00981EB2">
              <w:rPr>
                <w:bCs/>
                <w:sz w:val="14"/>
              </w:rPr>
              <w:br/>
              <w:t>a bežná údržba domácnosti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101,8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100,2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99,6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101,0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101,5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rFonts w:cs="Arial"/>
                <w:bCs/>
                <w:sz w:val="14"/>
                <w:lang w:val="en-GB"/>
              </w:rPr>
            </w:pPr>
            <w:r w:rsidRPr="00981EB2">
              <w:rPr>
                <w:rFonts w:cs="Arial"/>
                <w:bCs/>
                <w:sz w:val="14"/>
                <w:lang w:val="cs-CZ"/>
              </w:rPr>
              <w:t>Furnishings, household equipment</w:t>
            </w:r>
            <w:r w:rsidRPr="00981EB2">
              <w:rPr>
                <w:bCs/>
                <w:sz w:val="14"/>
                <w:lang w:val="en-GB"/>
              </w:rPr>
              <w:br/>
            </w:r>
            <w:r w:rsidRPr="00981EB2">
              <w:rPr>
                <w:rFonts w:cs="Arial"/>
                <w:bCs/>
                <w:sz w:val="14"/>
                <w:lang w:val="cs-CZ"/>
              </w:rPr>
              <w:t>and routine maintenance of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/>
                <w:bCs/>
                <w:sz w:val="14"/>
              </w:rPr>
            </w:pPr>
            <w:r w:rsidRPr="00981EB2">
              <w:rPr>
                <w:bCs/>
                <w:sz w:val="14"/>
              </w:rPr>
              <w:t>Zdravotníctvo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100,8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101,1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103,1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101,6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57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101,5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lang w:val="en-GB"/>
              </w:rPr>
            </w:pPr>
            <w:r w:rsidRPr="00981EB2">
              <w:rPr>
                <w:bCs/>
                <w:sz w:val="14"/>
              </w:rPr>
              <w:t>Health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/>
                <w:bCs/>
                <w:sz w:val="14"/>
              </w:rPr>
            </w:pPr>
            <w:r w:rsidRPr="00981EB2">
              <w:rPr>
                <w:b/>
                <w:bCs/>
              </w:rPr>
              <w:br w:type="page"/>
            </w:r>
            <w:r w:rsidRPr="00981EB2">
              <w:rPr>
                <w:bCs/>
                <w:sz w:val="14"/>
              </w:rPr>
              <w:t>Doprava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93,8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97,6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103,9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104,6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99,4</w:t>
            </w:r>
          </w:p>
        </w:tc>
        <w:tc>
          <w:tcPr>
            <w:tcW w:w="2446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bCs/>
                <w:sz w:val="14"/>
                <w:lang w:val="en-GB"/>
              </w:rPr>
            </w:pPr>
            <w:r w:rsidRPr="00981EB2">
              <w:rPr>
                <w:bCs/>
                <w:sz w:val="14"/>
                <w:lang w:val="en-GB"/>
              </w:rPr>
              <w:t>Transport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Pošty a spoje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99,8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100,0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100,3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100,0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101,8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Communications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Rekreácia a kultúra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100,8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101,4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101,4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101,4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101,5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Recreation and culture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Vzdelávanie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102,2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101,3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101,5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101,0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102,3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right="-31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Reštaurácie a hotely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101,7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102,3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102,2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103,4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103,0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lang w:val="en-GB"/>
              </w:rPr>
            </w:pPr>
            <w:r w:rsidRPr="00981EB2">
              <w:rPr>
                <w:bCs/>
                <w:sz w:val="14"/>
              </w:rPr>
              <w:t>Hotels</w:t>
            </w:r>
            <w:r w:rsidRPr="00981EB2">
              <w:rPr>
                <w:bCs/>
                <w:sz w:val="14"/>
                <w:lang w:val="en-GB"/>
              </w:rPr>
              <w:t>, cafés and restaurants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242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rPr>
                <w:bCs/>
                <w:sz w:val="14"/>
              </w:rPr>
            </w:pPr>
            <w:r w:rsidRPr="00981EB2">
              <w:rPr>
                <w:bCs/>
                <w:sz w:val="14"/>
              </w:rPr>
              <w:t>Rozličné tovary a služby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101,3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101,4</w:t>
            </w:r>
          </w:p>
        </w:tc>
        <w:tc>
          <w:tcPr>
            <w:tcW w:w="60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101,9</w:t>
            </w:r>
          </w:p>
        </w:tc>
        <w:tc>
          <w:tcPr>
            <w:tcW w:w="60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981EB2">
              <w:rPr>
                <w:bCs/>
                <w:sz w:val="14"/>
                <w:lang w:val="cs-CZ"/>
              </w:rPr>
              <w:t>102,6</w:t>
            </w:r>
          </w:p>
        </w:tc>
        <w:tc>
          <w:tcPr>
            <w:tcW w:w="60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Lines="20" w:before="48"/>
              <w:ind w:right="40"/>
              <w:jc w:val="right"/>
              <w:rPr>
                <w:bCs/>
                <w:sz w:val="14"/>
                <w:lang w:val="cs-CZ"/>
              </w:rPr>
            </w:pPr>
            <w:r w:rsidRPr="00EA23A1">
              <w:rPr>
                <w:bCs/>
                <w:sz w:val="14"/>
                <w:lang w:val="cs-CZ"/>
              </w:rPr>
              <w:t>103,3</w:t>
            </w:r>
          </w:p>
        </w:tc>
        <w:tc>
          <w:tcPr>
            <w:tcW w:w="2446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Lines="20" w:before="48"/>
              <w:ind w:left="141"/>
              <w:rPr>
                <w:bCs/>
                <w:sz w:val="14"/>
                <w:lang w:val="en-GB"/>
              </w:rPr>
            </w:pPr>
            <w:r w:rsidRPr="00981EB2">
              <w:rPr>
                <w:bCs/>
                <w:sz w:val="14"/>
              </w:rPr>
              <w:t>Miscellaneous</w:t>
            </w:r>
            <w:r w:rsidRPr="00981EB2">
              <w:rPr>
                <w:bCs/>
                <w:sz w:val="14"/>
                <w:lang w:val="en-GB"/>
              </w:rPr>
              <w:t xml:space="preserve"> goods and services</w:t>
            </w:r>
          </w:p>
        </w:tc>
      </w:tr>
    </w:tbl>
    <w:p w:rsidR="00F5269D" w:rsidRPr="00981EB2" w:rsidRDefault="00F5269D" w:rsidP="00F5269D">
      <w:pPr>
        <w:tabs>
          <w:tab w:val="left" w:pos="142"/>
          <w:tab w:val="left" w:pos="709"/>
          <w:tab w:val="left" w:pos="4395"/>
        </w:tabs>
        <w:ind w:left="6" w:hanging="6"/>
        <w:rPr>
          <w:b/>
          <w:sz w:val="18"/>
        </w:rPr>
      </w:pPr>
    </w:p>
    <w:p w:rsidR="00F5269D" w:rsidRPr="00981EB2" w:rsidRDefault="00F5269D" w:rsidP="00F5269D">
      <w:pPr>
        <w:tabs>
          <w:tab w:val="clear" w:pos="680"/>
          <w:tab w:val="left" w:pos="142"/>
          <w:tab w:val="left" w:pos="851"/>
          <w:tab w:val="left" w:pos="4395"/>
        </w:tabs>
        <w:spacing w:line="240" w:lineRule="auto"/>
        <w:ind w:left="6" w:hanging="6"/>
        <w:rPr>
          <w:b/>
          <w:sz w:val="18"/>
        </w:rPr>
      </w:pPr>
      <w:r w:rsidRPr="00981EB2">
        <w:rPr>
          <w:b/>
          <w:sz w:val="18"/>
        </w:rPr>
        <w:br w:type="page"/>
        <w:t>T 12</w:t>
      </w:r>
      <w:r w:rsidRPr="00981EB2">
        <w:rPr>
          <w:sz w:val="18"/>
        </w:rPr>
        <w:t>–11.</w:t>
      </w:r>
      <w:r w:rsidRPr="00981EB2">
        <w:rPr>
          <w:sz w:val="18"/>
        </w:rPr>
        <w:tab/>
      </w:r>
      <w:r w:rsidRPr="00981EB2">
        <w:rPr>
          <w:b/>
          <w:sz w:val="18"/>
        </w:rPr>
        <w:t>Indexy spotrebiteľských cien</w:t>
      </w:r>
    </w:p>
    <w:p w:rsidR="00F5269D" w:rsidRPr="00981EB2" w:rsidRDefault="00F5269D" w:rsidP="00F5269D">
      <w:pPr>
        <w:keepNext/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sz w:val="18"/>
        </w:rPr>
      </w:pPr>
      <w:r w:rsidRPr="00981EB2">
        <w:rPr>
          <w:b/>
          <w:sz w:val="18"/>
          <w:lang w:val="cs-CZ"/>
        </w:rPr>
        <w:tab/>
      </w:r>
      <w:r w:rsidRPr="00981EB2">
        <w:rPr>
          <w:sz w:val="18"/>
        </w:rPr>
        <w:t>Consumer price indices</w:t>
      </w: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655"/>
          <w:tab w:val="right" w:pos="7711"/>
        </w:tabs>
        <w:spacing w:line="240" w:lineRule="auto"/>
        <w:rPr>
          <w:rFonts w:eastAsia="Arial Unicode MS"/>
          <w:b/>
          <w:sz w:val="18"/>
        </w:rPr>
      </w:pP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25"/>
        <w:gridCol w:w="623"/>
        <w:gridCol w:w="624"/>
        <w:gridCol w:w="623"/>
        <w:gridCol w:w="624"/>
        <w:gridCol w:w="625"/>
        <w:gridCol w:w="2269"/>
      </w:tblGrid>
      <w:tr w:rsidR="00F5269D" w:rsidRPr="00981EB2" w:rsidTr="00F5269D">
        <w:trPr>
          <w:cantSplit/>
        </w:trPr>
        <w:tc>
          <w:tcPr>
            <w:tcW w:w="2325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62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269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  <w:lang w:val="en-GB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</w:tr>
      <w:tr w:rsidR="00F5269D" w:rsidRPr="00981EB2" w:rsidTr="00F5269D">
        <w:tblPrEx>
          <w:tblBorders>
            <w:bottom w:val="single" w:sz="6" w:space="0" w:color="auto"/>
          </w:tblBorders>
        </w:tblPrEx>
        <w:trPr>
          <w:cantSplit/>
        </w:trPr>
        <w:tc>
          <w:tcPr>
            <w:tcW w:w="2325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F5269D" w:rsidRPr="00981EB2" w:rsidRDefault="00F5269D" w:rsidP="00F5269D">
            <w:pPr>
              <w:spacing w:after="60"/>
              <w:rPr>
                <w:sz w:val="14"/>
              </w:rPr>
            </w:pPr>
          </w:p>
        </w:tc>
        <w:tc>
          <w:tcPr>
            <w:tcW w:w="311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December 2000 = 100</w:t>
            </w:r>
          </w:p>
        </w:tc>
        <w:tc>
          <w:tcPr>
            <w:tcW w:w="2269" w:type="dxa"/>
            <w:vMerge/>
            <w:tcBorders>
              <w:left w:val="single" w:sz="6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120"/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top w:val="single" w:sz="6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tcBorders>
              <w:top w:val="single" w:sz="12" w:space="0" w:color="auto"/>
              <w:right w:val="single" w:sz="6" w:space="0" w:color="auto"/>
            </w:tcBorders>
            <w:shd w:val="solid" w:color="FFFFFF" w:fill="FFFFFF"/>
          </w:tcPr>
          <w:p w:rsidR="00F5269D" w:rsidRPr="00981EB2" w:rsidRDefault="00F5269D" w:rsidP="00F5269D">
            <w:pPr>
              <w:spacing w:before="120"/>
              <w:rPr>
                <w:sz w:val="14"/>
              </w:rPr>
            </w:pPr>
            <w:r w:rsidRPr="00981EB2">
              <w:rPr>
                <w:b/>
                <w:sz w:val="14"/>
              </w:rPr>
              <w:t>Úhrn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163,5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162,6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164,8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168,9</w:t>
            </w:r>
          </w:p>
        </w:tc>
        <w:tc>
          <w:tcPr>
            <w:tcW w:w="62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E61BE2">
              <w:rPr>
                <w:rFonts w:cs="Arial"/>
                <w:b/>
                <w:sz w:val="14"/>
                <w:szCs w:val="14"/>
              </w:rPr>
              <w:t>173,4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6" w:space="0" w:color="auto"/>
            </w:tcBorders>
            <w:shd w:val="solid" w:color="FFFFFF" w:fill="FFFFFF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Total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Potraviny a nealkoholické</w:t>
            </w:r>
            <w:r w:rsidRPr="00981EB2">
              <w:rPr>
                <w:b/>
                <w:sz w:val="14"/>
              </w:rPr>
              <w:br/>
              <w:t xml:space="preserve">  nápoje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141,4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137,5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142,9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148,5</w:t>
            </w: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E61BE2">
              <w:rPr>
                <w:rFonts w:cs="Arial"/>
                <w:b/>
                <w:sz w:val="14"/>
                <w:szCs w:val="14"/>
              </w:rPr>
              <w:t>154,4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Food and non-alcoholic</w:t>
            </w:r>
            <w:r w:rsidRPr="00981EB2">
              <w:rPr>
                <w:b/>
                <w:sz w:val="14"/>
                <w:lang w:val="en-GB"/>
              </w:rPr>
              <w:br/>
              <w:t xml:space="preserve"> 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potraviny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142,7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138,5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144,3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150,5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157,0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Food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nealkoholické nápoje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128,0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126,4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128,2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128,9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129,6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Non-alcoholic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 xml:space="preserve">Alkoholické nápoje a tabak 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197,4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198,6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202,7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206,0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E61BE2">
              <w:rPr>
                <w:rFonts w:cs="Arial"/>
                <w:b/>
                <w:sz w:val="14"/>
                <w:szCs w:val="14"/>
              </w:rPr>
              <w:t>211,5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Alcoholic beverages and</w:t>
            </w:r>
            <w:r w:rsidRPr="00981EB2">
              <w:rPr>
                <w:b/>
                <w:sz w:val="14"/>
                <w:lang w:val="en-GB"/>
              </w:rPr>
              <w:br/>
              <w:t xml:space="preserve">  tobacco 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alkoholické nápoje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138,1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137,1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137,7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138,9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141,5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Alcoholic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tabak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303,8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309,8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321,8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329,6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341,0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Tobacco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Odevy a obuv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113,1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113,4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113,6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DF6C6B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DF6C6B">
              <w:rPr>
                <w:rFonts w:cs="Arial"/>
                <w:b/>
                <w:sz w:val="14"/>
                <w:szCs w:val="14"/>
              </w:rPr>
              <w:t>115,3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E61BE2">
              <w:rPr>
                <w:rFonts w:cs="Arial"/>
                <w:b/>
                <w:sz w:val="14"/>
                <w:szCs w:val="14"/>
              </w:rPr>
              <w:t>116,5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Clothing and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odevy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109,0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109,2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109,4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110,8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112,1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Clothing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obuv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123,6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124,1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124,2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126,8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127,6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Bývanie, voda, elektrina,</w:t>
            </w:r>
            <w:r w:rsidRPr="00981EB2">
              <w:rPr>
                <w:b/>
                <w:sz w:val="14"/>
              </w:rPr>
              <w:br/>
              <w:t xml:space="preserve">  plyn a ostatné palivá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241,6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238,1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234,7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239,5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E61BE2">
              <w:rPr>
                <w:rFonts w:cs="Arial"/>
                <w:b/>
                <w:sz w:val="14"/>
                <w:szCs w:val="14"/>
              </w:rPr>
              <w:t>248,9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Housing, water, electricity,</w:t>
            </w:r>
            <w:r w:rsidRPr="00981EB2">
              <w:rPr>
                <w:b/>
                <w:sz w:val="14"/>
                <w:lang w:val="en-GB"/>
              </w:rPr>
              <w:br/>
              <w:t xml:space="preserve">  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pacing w:val="-2"/>
                <w:sz w:val="14"/>
              </w:rPr>
              <w:t xml:space="preserve">  skutočné nájomné za bývanie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250,3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250,9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251,7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252,4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253,9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Actual rentals for housing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imputované nájomné za bývanie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258,6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255,5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256,3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261,7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266,8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Imputed rentals for housing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údržba a oprava obydlia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124,9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125,2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126,7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131,0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136,6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Maintenance and repair</w:t>
            </w:r>
            <w:r w:rsidRPr="00981EB2">
              <w:rPr>
                <w:sz w:val="14"/>
                <w:lang w:val="en-GB"/>
              </w:rPr>
              <w:br/>
              <w:t xml:space="preserve">  of the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dodávka vody a rôzne služby</w:t>
            </w:r>
            <w:r w:rsidRPr="00981EB2">
              <w:rPr>
                <w:sz w:val="14"/>
              </w:rPr>
              <w:br/>
              <w:t xml:space="preserve">  týkajúce sa obydlia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323,5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327,9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331,4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337,2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344,3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Water supply and miscellaneous</w:t>
            </w:r>
            <w:r w:rsidRPr="00981EB2">
              <w:rPr>
                <w:sz w:val="14"/>
                <w:lang w:val="en-GB"/>
              </w:rPr>
              <w:br/>
              <w:t xml:space="preserve">  services relating to the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elektrina, plyn a ostatné palivá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242,8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235,8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225,6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229,8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243,8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Electricity, 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 xml:space="preserve">Nábytok, bytové zariadenie  </w:t>
            </w:r>
            <w:r w:rsidRPr="00981EB2">
              <w:rPr>
                <w:b/>
                <w:sz w:val="14"/>
              </w:rPr>
              <w:br/>
              <w:t xml:space="preserve">  a bežná údržba domácnosti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90,3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90,5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90,2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91,1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E61BE2">
              <w:rPr>
                <w:rFonts w:cs="Arial"/>
                <w:b/>
                <w:sz w:val="14"/>
                <w:szCs w:val="14"/>
              </w:rPr>
              <w:t>92,5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 xml:space="preserve">Furnishings, household </w:t>
            </w:r>
            <w:r w:rsidRPr="00981EB2">
              <w:rPr>
                <w:b/>
                <w:sz w:val="14"/>
                <w:lang w:val="cs-CZ"/>
              </w:rPr>
              <w:br/>
            </w:r>
            <w:r w:rsidRPr="00981EB2">
              <w:rPr>
                <w:b/>
                <w:sz w:val="14"/>
                <w:lang w:val="en-GB"/>
              </w:rPr>
              <w:t xml:space="preserve">  equipment</w:t>
            </w:r>
            <w:r w:rsidRPr="00981EB2">
              <w:rPr>
                <w:b/>
                <w:sz w:val="14"/>
                <w:lang w:val="cs-CZ"/>
              </w:rPr>
              <w:t xml:space="preserve"> and routine </w:t>
            </w:r>
            <w:r w:rsidRPr="00981EB2">
              <w:rPr>
                <w:b/>
                <w:sz w:val="14"/>
                <w:lang w:val="cs-CZ"/>
              </w:rPr>
              <w:br/>
              <w:t xml:space="preserve">  household maintenance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nábytok a bytové zariadenie,</w:t>
            </w:r>
            <w:r w:rsidRPr="00981EB2">
              <w:rPr>
                <w:sz w:val="14"/>
              </w:rPr>
              <w:br/>
              <w:t xml:space="preserve">  koberce a iné podlahové krytiny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81,4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81,0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80,4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80,8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82,9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Furniture and furnishings, carpets</w:t>
            </w:r>
            <w:r w:rsidRPr="00981EB2">
              <w:rPr>
                <w:sz w:val="14"/>
                <w:lang w:val="en-GB"/>
              </w:rPr>
              <w:br/>
              <w:t xml:space="preserve">  and other floor coverings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bytové textílie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122,5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122,1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121,5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122,3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123,6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Household textiles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domáce spotrebiče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81,2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82,5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83,2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84,7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86,1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Household appliances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výrobky zo skla, stolný riad</w:t>
            </w:r>
            <w:r w:rsidRPr="00981EB2">
              <w:rPr>
                <w:sz w:val="14"/>
              </w:rPr>
              <w:br/>
              <w:t xml:space="preserve">  a potreby pre domácnosť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122,8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124,6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123,3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123,1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124,7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Glassware, tableware and </w:t>
            </w:r>
            <w:r w:rsidRPr="00981EB2">
              <w:rPr>
                <w:sz w:val="14"/>
                <w:lang w:val="en-GB"/>
              </w:rPr>
              <w:br/>
              <w:t xml:space="preserve">  household utensils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nástroje a náradie pre</w:t>
            </w:r>
            <w:r w:rsidRPr="00981EB2">
              <w:rPr>
                <w:sz w:val="14"/>
              </w:rPr>
              <w:br/>
              <w:t xml:space="preserve">  dom a záhradu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93,1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90,5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88,4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87,4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87,6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Tools and equipment for </w:t>
            </w:r>
            <w:r w:rsidRPr="00981EB2">
              <w:rPr>
                <w:sz w:val="14"/>
                <w:lang w:val="en-GB"/>
              </w:rPr>
              <w:br/>
              <w:t xml:space="preserve">  house and garden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tovary a služby na bežnú</w:t>
            </w:r>
            <w:r w:rsidRPr="00981EB2">
              <w:rPr>
                <w:sz w:val="14"/>
              </w:rPr>
              <w:br/>
              <w:t xml:space="preserve">  údržbu domácnosti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89,9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90,2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90,1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91,7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92,5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Goods and services for routine</w:t>
            </w:r>
            <w:r w:rsidRPr="00981EB2">
              <w:rPr>
                <w:sz w:val="14"/>
                <w:lang w:val="en-GB"/>
              </w:rPr>
              <w:br/>
              <w:t xml:space="preserve">  household maintenance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Zdravotníctvo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210,8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213,3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219,4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222,9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E61BE2">
              <w:rPr>
                <w:rFonts w:cs="Arial"/>
                <w:b/>
                <w:sz w:val="14"/>
                <w:szCs w:val="14"/>
              </w:rPr>
              <w:t>226,4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</w:pPr>
            <w:r w:rsidRPr="00981EB2">
              <w:rPr>
                <w:b/>
                <w:sz w:val="14"/>
                <w:lang w:val="en-GB"/>
              </w:rPr>
              <w:t>Health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zdravotnícke výrobky,</w:t>
            </w:r>
            <w:r w:rsidRPr="00981EB2">
              <w:rPr>
                <w:sz w:val="14"/>
              </w:rPr>
              <w:br/>
              <w:t xml:space="preserve">  zdravotnícke potreby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   a zariadenia 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199,4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203,2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208,2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210,7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213,6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Medical products, appliances </w:t>
            </w:r>
            <w:r w:rsidRPr="00981EB2">
              <w:rPr>
                <w:sz w:val="14"/>
                <w:lang w:val="en-GB"/>
              </w:rPr>
              <w:br/>
            </w:r>
            <w:r w:rsidRPr="00981EB2">
              <w:rPr>
                <w:spacing w:val="-2"/>
                <w:sz w:val="14"/>
                <w:lang w:val="en-GB"/>
              </w:rPr>
              <w:t xml:space="preserve">  and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ambulantné služby  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246,2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246,5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260,8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270,3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276,2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Out-patient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nemocničné služby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140,0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140,9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144,3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147,3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E61BE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E61BE2">
              <w:rPr>
                <w:rFonts w:cs="Arial"/>
                <w:sz w:val="14"/>
                <w:szCs w:val="14"/>
              </w:rPr>
              <w:t>149,2</w:t>
            </w:r>
          </w:p>
        </w:tc>
        <w:tc>
          <w:tcPr>
            <w:tcW w:w="2269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Hospital services</w:t>
            </w:r>
          </w:p>
        </w:tc>
      </w:tr>
    </w:tbl>
    <w:p w:rsidR="00F5269D" w:rsidRPr="00981EB2" w:rsidRDefault="00F5269D" w:rsidP="00F5269D">
      <w:pPr>
        <w:tabs>
          <w:tab w:val="clear" w:pos="680"/>
          <w:tab w:val="left" w:pos="142"/>
          <w:tab w:val="left" w:pos="851"/>
          <w:tab w:val="left" w:pos="4395"/>
        </w:tabs>
        <w:spacing w:line="240" w:lineRule="auto"/>
        <w:ind w:left="6" w:hanging="6"/>
        <w:rPr>
          <w:b/>
          <w:sz w:val="18"/>
        </w:rPr>
      </w:pPr>
      <w:r w:rsidRPr="00981EB2">
        <w:t xml:space="preserve"> </w:t>
      </w:r>
      <w:r w:rsidRPr="00981EB2">
        <w:br w:type="page"/>
      </w:r>
    </w:p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 w:firstLine="0"/>
        <w:rPr>
          <w:b/>
          <w:sz w:val="18"/>
        </w:rPr>
      </w:pPr>
      <w:r w:rsidRPr="00981EB2">
        <w:rPr>
          <w:b/>
          <w:sz w:val="18"/>
        </w:rPr>
        <w:t>T 12</w:t>
      </w:r>
      <w:r w:rsidRPr="00981EB2">
        <w:rPr>
          <w:sz w:val="18"/>
        </w:rPr>
        <w:t>–11.</w:t>
      </w:r>
      <w:r w:rsidRPr="00981EB2">
        <w:rPr>
          <w:b/>
          <w:sz w:val="18"/>
        </w:rPr>
        <w:tab/>
        <w:t>Indexy spotrebiteľských cien</w:t>
      </w:r>
    </w:p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 w:firstLine="0"/>
        <w:rPr>
          <w:sz w:val="18"/>
        </w:rPr>
      </w:pPr>
      <w:r w:rsidRPr="00981EB2">
        <w:rPr>
          <w:sz w:val="18"/>
        </w:rPr>
        <w:tab/>
        <w:t>Consumer price indices</w:t>
      </w:r>
    </w:p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 w:firstLine="0"/>
        <w:rPr>
          <w:sz w:val="18"/>
        </w:rPr>
      </w:pP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  <w:r w:rsidRPr="00981EB2">
        <w:rPr>
          <w:rFonts w:eastAsia="Arial Unicode MS"/>
          <w:szCs w:val="16"/>
        </w:rPr>
        <w:t>1. pokračovanie</w:t>
      </w:r>
      <w:r w:rsidRPr="00981EB2">
        <w:rPr>
          <w:rFonts w:eastAsia="Arial Unicode MS"/>
          <w:szCs w:val="16"/>
        </w:rPr>
        <w:tab/>
        <w:t>1</w:t>
      </w:r>
      <w:r w:rsidRPr="00981EB2">
        <w:rPr>
          <w:rFonts w:eastAsia="Arial Unicode MS"/>
          <w:szCs w:val="16"/>
          <w:vertAlign w:val="superscript"/>
        </w:rPr>
        <w:t>st</w:t>
      </w:r>
      <w:r w:rsidRPr="00981EB2">
        <w:rPr>
          <w:rFonts w:eastAsia="Arial Unicode MS"/>
          <w:szCs w:val="16"/>
        </w:rPr>
        <w:t xml:space="preserve"> continuation</w:t>
      </w:r>
    </w:p>
    <w:tbl>
      <w:tblPr>
        <w:tblW w:w="7798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25"/>
        <w:gridCol w:w="623"/>
        <w:gridCol w:w="624"/>
        <w:gridCol w:w="623"/>
        <w:gridCol w:w="624"/>
        <w:gridCol w:w="625"/>
        <w:gridCol w:w="2268"/>
        <w:gridCol w:w="57"/>
        <w:gridCol w:w="29"/>
      </w:tblGrid>
      <w:tr w:rsidR="00F5269D" w:rsidRPr="00981EB2" w:rsidTr="00F5269D">
        <w:trPr>
          <w:gridAfter w:val="2"/>
          <w:wAfter w:w="86" w:type="dxa"/>
          <w:cantSplit/>
        </w:trPr>
        <w:tc>
          <w:tcPr>
            <w:tcW w:w="2325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625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  <w:lang w:val="en-GB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</w:tr>
      <w:tr w:rsidR="00F5269D" w:rsidRPr="00981EB2" w:rsidTr="00F5269D">
        <w:tblPrEx>
          <w:tblBorders>
            <w:bottom w:val="single" w:sz="6" w:space="0" w:color="auto"/>
          </w:tblBorders>
        </w:tblPrEx>
        <w:trPr>
          <w:gridAfter w:val="2"/>
          <w:wAfter w:w="86" w:type="dxa"/>
          <w:cantSplit/>
        </w:trPr>
        <w:tc>
          <w:tcPr>
            <w:tcW w:w="2325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60"/>
              <w:rPr>
                <w:sz w:val="14"/>
              </w:rPr>
            </w:pPr>
          </w:p>
        </w:tc>
        <w:tc>
          <w:tcPr>
            <w:tcW w:w="3119" w:type="dxa"/>
            <w:gridSpan w:val="5"/>
            <w:tcBorders>
              <w:bottom w:val="single" w:sz="12" w:space="0" w:color="auto"/>
            </w:tcBorders>
            <w:vAlign w:val="center"/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December 2000 = 100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120"/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tcBorders>
              <w:top w:val="single" w:sz="12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Doprava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122,5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119,5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124,2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130,0</w:t>
            </w:r>
          </w:p>
        </w:tc>
        <w:tc>
          <w:tcPr>
            <w:tcW w:w="62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4D6674">
              <w:rPr>
                <w:rFonts w:cs="Arial"/>
                <w:b/>
                <w:sz w:val="14"/>
                <w:szCs w:val="14"/>
              </w:rPr>
              <w:t>129,2</w:t>
            </w:r>
          </w:p>
        </w:tc>
        <w:tc>
          <w:tcPr>
            <w:tcW w:w="2325" w:type="dxa"/>
            <w:gridSpan w:val="2"/>
            <w:tcBorders>
              <w:top w:val="single" w:sz="12" w:space="0" w:color="auto"/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Transport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nákup dopravných prostriedkov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49,6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47,3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48,7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49,0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48,6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Purchase of vehicles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prevádzkovanie prostriedkov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osobnej dopravy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117,4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113,6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120,3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127,8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127,3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Operation of personal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transport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dopravné služby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264,0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263,9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266,9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280,9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278,4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Transport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Pošty a spoje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138,3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138,6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139,0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139,0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4D6674">
              <w:rPr>
                <w:rFonts w:cs="Arial"/>
                <w:b/>
                <w:sz w:val="14"/>
                <w:szCs w:val="14"/>
              </w:rPr>
              <w:t>141,6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</w:rPr>
              <w:t>Communication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poštové služby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232,7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236,0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246,0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247,5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278,9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D81DF9">
            <w:pPr>
              <w:ind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</w:rPr>
              <w:t xml:space="preserve">Postal </w:t>
            </w:r>
            <w:r w:rsidRPr="00981EB2">
              <w:rPr>
                <w:sz w:val="14"/>
                <w:szCs w:val="14"/>
                <w:lang w:val="en-GB"/>
              </w:rPr>
              <w:t>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vertAlign w:val="superscript"/>
              </w:rPr>
            </w:pPr>
            <w:r w:rsidRPr="00981EB2">
              <w:rPr>
                <w:sz w:val="14"/>
                <w:szCs w:val="14"/>
              </w:rPr>
              <w:t xml:space="preserve">  telefónne a faxové zariadenia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5,8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5,5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5,3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5,3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5,2</w:t>
            </w:r>
          </w:p>
        </w:tc>
        <w:tc>
          <w:tcPr>
            <w:tcW w:w="2354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D81DF9">
            <w:pPr>
              <w:spacing w:line="200" w:lineRule="atLeast"/>
              <w:ind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Telephone and telefax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b/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telefónne a faxové služby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141,5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141,7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141,7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141,6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143,0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D81DF9">
            <w:pPr>
              <w:spacing w:line="200" w:lineRule="atLeast"/>
              <w:ind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Telephone and telefax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Rekreácia a kultúra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118,8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120,5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122,3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124,0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4D6674">
              <w:rPr>
                <w:rFonts w:cs="Arial"/>
                <w:b/>
                <w:sz w:val="14"/>
                <w:szCs w:val="14"/>
              </w:rPr>
              <w:t>125,8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Recreation and culture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audiovizuálna a fotografická </w:t>
            </w:r>
            <w:r w:rsidRPr="00981EB2">
              <w:rPr>
                <w:sz w:val="14"/>
                <w:szCs w:val="14"/>
              </w:rPr>
              <w:br/>
              <w:t xml:space="preserve">  technika, zariadenia na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 spracovanie informácií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33,1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33,1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32,9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32,4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31,4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Audio-visual, photographic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and information processing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významnejšie tovary </w:t>
            </w:r>
            <w:r w:rsidRPr="00981EB2">
              <w:rPr>
                <w:sz w:val="14"/>
                <w:szCs w:val="14"/>
              </w:rPr>
              <w:br/>
              <w:t xml:space="preserve">  dlhodobej spotreby na rekreáciu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 a kultúru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90,3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89,5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89,0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89,6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91,2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Other major durables for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recreation and culture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potreby a zariadenia</w:t>
            </w:r>
            <w:r w:rsidRPr="00981EB2">
              <w:rPr>
                <w:sz w:val="14"/>
                <w:szCs w:val="14"/>
              </w:rPr>
              <w:br/>
              <w:t xml:space="preserve">  na rekreáciu, do záhrady a pre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 domáce zvieratá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126,2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128,1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130,4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132,3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134,2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Other recreational items and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equipment, gardens and pets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rekreačné služby a kultúra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189,3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192,0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195,8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199,0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204,0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Recreational and cultural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noviny, knihy a kancelárske </w:t>
            </w:r>
            <w:r w:rsidRPr="00981EB2">
              <w:rPr>
                <w:sz w:val="14"/>
                <w:szCs w:val="14"/>
              </w:rPr>
              <w:br/>
              <w:t xml:space="preserve">  potreby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165,4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170,3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176,0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180,9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186,9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Newspapers, books and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stationery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organizované dovolenkové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 zájazdy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145,3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146,2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146,1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149,4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153,8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Package holidays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Vzdelávanie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307,9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312,1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316,8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319,8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4D6674">
              <w:rPr>
                <w:rFonts w:cs="Arial"/>
                <w:b/>
                <w:sz w:val="14"/>
                <w:szCs w:val="14"/>
              </w:rPr>
              <w:t>327,1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predprimárne a primárne</w:t>
            </w:r>
            <w:r w:rsidRPr="00981EB2">
              <w:rPr>
                <w:sz w:val="14"/>
                <w:szCs w:val="14"/>
              </w:rPr>
              <w:br/>
              <w:t xml:space="preserve">  vzdelávanie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524,4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540,0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555,3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563,3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591,3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Pre-primary and primary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sekundárne vzdelávanie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exact"/>
              <w:ind w:right="57"/>
              <w:jc w:val="right"/>
              <w:rPr>
                <w:b/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•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2358D2" w:rsidRDefault="00F5269D" w:rsidP="00F5269D">
            <w:pPr>
              <w:spacing w:line="200" w:lineRule="exact"/>
              <w:ind w:right="57"/>
              <w:jc w:val="right"/>
              <w:rPr>
                <w:b/>
                <w:sz w:val="14"/>
                <w:szCs w:val="14"/>
              </w:rPr>
            </w:pPr>
            <w:r w:rsidRPr="002358D2">
              <w:rPr>
                <w:b/>
                <w:sz w:val="14"/>
                <w:szCs w:val="14"/>
              </w:rPr>
              <w:t>•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2358D2" w:rsidRDefault="00F5269D" w:rsidP="00F5269D">
            <w:pPr>
              <w:spacing w:line="200" w:lineRule="exact"/>
              <w:ind w:right="57"/>
              <w:jc w:val="right"/>
              <w:rPr>
                <w:b/>
                <w:sz w:val="14"/>
                <w:szCs w:val="14"/>
              </w:rPr>
            </w:pPr>
            <w:r w:rsidRPr="002358D2">
              <w:rPr>
                <w:b/>
                <w:sz w:val="14"/>
                <w:szCs w:val="14"/>
              </w:rPr>
              <w:t>•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2358D2" w:rsidRDefault="00F5269D" w:rsidP="00F5269D">
            <w:pPr>
              <w:spacing w:line="200" w:lineRule="exact"/>
              <w:ind w:right="57"/>
              <w:jc w:val="right"/>
              <w:rPr>
                <w:b/>
                <w:sz w:val="14"/>
                <w:szCs w:val="14"/>
              </w:rPr>
            </w:pPr>
            <w:r w:rsidRPr="002358D2">
              <w:rPr>
                <w:b/>
                <w:sz w:val="14"/>
                <w:szCs w:val="14"/>
              </w:rPr>
              <w:t>•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2358D2" w:rsidRDefault="00F5269D" w:rsidP="00F5269D">
            <w:pPr>
              <w:spacing w:line="200" w:lineRule="exact"/>
              <w:ind w:right="57"/>
              <w:jc w:val="right"/>
              <w:rPr>
                <w:b/>
                <w:sz w:val="14"/>
                <w:szCs w:val="14"/>
              </w:rPr>
            </w:pPr>
            <w:r w:rsidRPr="002358D2">
              <w:rPr>
                <w:b/>
                <w:sz w:val="14"/>
                <w:szCs w:val="14"/>
              </w:rPr>
              <w:t>•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Secondary 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terciárne vzdelávanie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191,6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191,4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191,9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191,6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192,9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Tertiary 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vzdelávanie nedefinované podľa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úrovne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305,6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310,9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321,0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333,5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342,2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Education not definable by level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outlineLvl w:val="4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Reštaurácie a hotely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178,5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182,4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186,5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192,9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4D6674">
              <w:rPr>
                <w:rFonts w:cs="Arial"/>
                <w:b/>
                <w:sz w:val="14"/>
                <w:szCs w:val="14"/>
              </w:rPr>
              <w:t>198,7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Restaurants and hotels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stravovacie služby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172,4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176,4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180,4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186,9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192,5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Catering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ubytovacie služby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319,3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324,6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330,6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338,1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347,7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Accommodation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Rozličné tovary a služby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173,8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bCs/>
                <w:sz w:val="14"/>
                <w:lang w:val="cs-CZ"/>
              </w:rPr>
            </w:pPr>
            <w:r w:rsidRPr="00981EB2">
              <w:rPr>
                <w:b/>
                <w:bCs/>
                <w:sz w:val="14"/>
                <w:lang w:val="cs-CZ"/>
              </w:rPr>
              <w:t>176,3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179,6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184,2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4D6674">
              <w:rPr>
                <w:rFonts w:cs="Arial"/>
                <w:b/>
                <w:sz w:val="14"/>
                <w:szCs w:val="14"/>
              </w:rPr>
              <w:t>190,3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Miscellaneous goods and</w:t>
            </w:r>
            <w:r w:rsidRPr="00981EB2">
              <w:rPr>
                <w:b/>
                <w:sz w:val="14"/>
                <w:szCs w:val="14"/>
                <w:lang w:val="en-GB"/>
              </w:rPr>
              <w:br/>
              <w:t xml:space="preserve"> 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osobná starostlivosť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144,4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146,0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149,2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153,8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158,7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Personal care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osobné doplnky inde neklasifik.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151,2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154,2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156,8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159,3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162,5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Personal effects n. e. c.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sociálna ochrana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207,0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210,1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214,7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219,3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226,1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Social protection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poistenie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230,3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229,8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227,5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229,9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248,3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Insurance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finančné služby inde neklasifik.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219,8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231,0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238,1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242,7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248,1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Financial services n. e. c.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služby inde neklasifik.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173,3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174,1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173,7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174,9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177,6</w:t>
            </w:r>
          </w:p>
        </w:tc>
        <w:tc>
          <w:tcPr>
            <w:tcW w:w="232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Other services n. e. c.</w:t>
            </w:r>
          </w:p>
        </w:tc>
      </w:tr>
    </w:tbl>
    <w:p w:rsidR="00F5269D" w:rsidRPr="00981EB2" w:rsidRDefault="00F5269D" w:rsidP="00F5269D">
      <w:pPr>
        <w:keepNext/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b/>
          <w:sz w:val="18"/>
        </w:rPr>
      </w:pPr>
      <w:r w:rsidRPr="00981EB2">
        <w:rPr>
          <w:b/>
          <w:sz w:val="18"/>
        </w:rPr>
        <w:br w:type="page"/>
        <w:t>T 12</w:t>
      </w:r>
      <w:r w:rsidRPr="00981EB2">
        <w:rPr>
          <w:sz w:val="18"/>
        </w:rPr>
        <w:t>–11.</w:t>
      </w:r>
      <w:r w:rsidRPr="00981EB2">
        <w:rPr>
          <w:sz w:val="18"/>
        </w:rPr>
        <w:tab/>
      </w:r>
      <w:r w:rsidRPr="00981EB2">
        <w:rPr>
          <w:b/>
          <w:sz w:val="18"/>
        </w:rPr>
        <w:t>Indexy spotrebiteľských cien</w:t>
      </w:r>
    </w:p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 w:firstLine="0"/>
        <w:rPr>
          <w:sz w:val="18"/>
        </w:rPr>
      </w:pPr>
      <w:r w:rsidRPr="00981EB2">
        <w:rPr>
          <w:sz w:val="18"/>
        </w:rPr>
        <w:tab/>
        <w:t>Consumer price indices</w:t>
      </w:r>
    </w:p>
    <w:p w:rsidR="00F5269D" w:rsidRPr="00981EB2" w:rsidRDefault="00F5269D" w:rsidP="00F5269D">
      <w:pPr>
        <w:keepNext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ind w:left="0" w:firstLine="0"/>
        <w:rPr>
          <w:sz w:val="18"/>
        </w:rPr>
      </w:pP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  <w:r w:rsidRPr="00981EB2">
        <w:rPr>
          <w:rFonts w:eastAsia="Arial Unicode MS"/>
          <w:szCs w:val="16"/>
        </w:rPr>
        <w:t>2. pokračovanie</w:t>
      </w:r>
      <w:r w:rsidRPr="00981EB2">
        <w:rPr>
          <w:rFonts w:eastAsia="Arial Unicode MS"/>
          <w:szCs w:val="16"/>
        </w:rPr>
        <w:tab/>
        <w:t>2</w:t>
      </w:r>
      <w:r w:rsidRPr="00981EB2">
        <w:rPr>
          <w:rFonts w:eastAsia="Arial Unicode MS"/>
          <w:szCs w:val="16"/>
          <w:vertAlign w:val="superscript"/>
        </w:rPr>
        <w:t>nd</w:t>
      </w:r>
      <w:r w:rsidRPr="00981EB2">
        <w:rPr>
          <w:rFonts w:eastAsia="Arial Unicode MS"/>
          <w:szCs w:val="16"/>
        </w:rPr>
        <w:t xml:space="preserve"> continuation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25"/>
        <w:gridCol w:w="623"/>
        <w:gridCol w:w="624"/>
        <w:gridCol w:w="623"/>
        <w:gridCol w:w="624"/>
        <w:gridCol w:w="625"/>
        <w:gridCol w:w="2283"/>
      </w:tblGrid>
      <w:tr w:rsidR="00F5269D" w:rsidRPr="00981EB2" w:rsidTr="00F5269D">
        <w:trPr>
          <w:cantSplit/>
        </w:trPr>
        <w:tc>
          <w:tcPr>
            <w:tcW w:w="2325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COICOP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625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283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</w:rPr>
              <w:t>COICOP</w:t>
            </w:r>
          </w:p>
        </w:tc>
      </w:tr>
      <w:tr w:rsidR="00F5269D" w:rsidRPr="00981EB2" w:rsidTr="00F5269D">
        <w:tblPrEx>
          <w:tblBorders>
            <w:bottom w:val="single" w:sz="6" w:space="0" w:color="auto"/>
          </w:tblBorders>
        </w:tblPrEx>
        <w:trPr>
          <w:cantSplit/>
        </w:trPr>
        <w:tc>
          <w:tcPr>
            <w:tcW w:w="2325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60" w:line="200" w:lineRule="auto"/>
              <w:rPr>
                <w:sz w:val="14"/>
              </w:rPr>
            </w:pPr>
          </w:p>
        </w:tc>
        <w:tc>
          <w:tcPr>
            <w:tcW w:w="3119" w:type="dxa"/>
            <w:gridSpan w:val="5"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60" w:after="60"/>
              <w:ind w:left="0" w:firstLine="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Predchádzajúci rok = 100</w:t>
            </w:r>
            <w:r w:rsidRPr="00981EB2">
              <w:rPr>
                <w:sz w:val="15"/>
                <w:szCs w:val="15"/>
              </w:rPr>
              <w:br/>
              <w:t>Previous year = 100</w:t>
            </w:r>
          </w:p>
        </w:tc>
        <w:tc>
          <w:tcPr>
            <w:tcW w:w="2283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120"/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tcBorders>
              <w:top w:val="single" w:sz="12" w:space="0" w:color="auto"/>
            </w:tcBorders>
            <w:shd w:val="solid" w:color="FFFFFF" w:fill="FFFFFF"/>
          </w:tcPr>
          <w:p w:rsidR="00F5269D" w:rsidRPr="00981EB2" w:rsidRDefault="00F5269D" w:rsidP="00F5269D">
            <w:pPr>
              <w:spacing w:before="120"/>
              <w:rPr>
                <w:sz w:val="14"/>
              </w:rPr>
            </w:pPr>
            <w:r w:rsidRPr="00981EB2">
              <w:rPr>
                <w:b/>
                <w:sz w:val="14"/>
              </w:rPr>
              <w:t>Úhrn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99,7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99,5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101,3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102,5</w:t>
            </w:r>
          </w:p>
        </w:tc>
        <w:tc>
          <w:tcPr>
            <w:tcW w:w="62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102,7</w:t>
            </w:r>
          </w:p>
        </w:tc>
        <w:tc>
          <w:tcPr>
            <w:tcW w:w="2283" w:type="dxa"/>
            <w:tcBorders>
              <w:top w:val="single" w:sz="12" w:space="0" w:color="auto"/>
              <w:left w:val="nil"/>
            </w:tcBorders>
            <w:shd w:val="solid" w:color="FFFFFF" w:fill="FFFFFF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Total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Potraviny a nealkoholické</w:t>
            </w:r>
            <w:r w:rsidRPr="00981EB2">
              <w:rPr>
                <w:b/>
                <w:sz w:val="14"/>
              </w:rPr>
              <w:br/>
              <w:t xml:space="preserve">  nápoje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99,7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97,2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104,0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103,9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104,0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Food and non-alcoholic</w:t>
            </w:r>
            <w:r w:rsidRPr="00981EB2">
              <w:rPr>
                <w:b/>
                <w:sz w:val="14"/>
                <w:lang w:val="en-GB"/>
              </w:rPr>
              <w:br/>
              <w:t xml:space="preserve"> 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potraviny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99,6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97,1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104,2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104,2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104,4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Food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nealkoholické nápoje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98,7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100,5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100,6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Non-alcoholic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 xml:space="preserve">Alkoholické nápoje a tabak 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100,8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100,6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102,1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101,6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102,7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Alcoholic beverages and</w:t>
            </w:r>
            <w:r w:rsidRPr="00981EB2">
              <w:rPr>
                <w:b/>
                <w:sz w:val="14"/>
                <w:lang w:val="en-GB"/>
              </w:rPr>
              <w:br/>
              <w:t xml:space="preserve">  tobacco 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alkoholické nápoje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99,4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99,3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101,9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Alcoholic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tabak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102,6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102,0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103,9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102,4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103,5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Tobacco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Odevy a obuv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100,9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100,3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100,1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101,5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101,0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Clothing and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odevy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101,2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Clothing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obuv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101,0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100,4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102,1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100,6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Bývanie, voda, elektrina,</w:t>
            </w:r>
            <w:r w:rsidRPr="00981EB2">
              <w:rPr>
                <w:b/>
                <w:sz w:val="14"/>
              </w:rPr>
              <w:br/>
              <w:t xml:space="preserve">  plyn a ostatné palivá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99,0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98,6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98,6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102,1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103,9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Housing, water, electricity,</w:t>
            </w:r>
            <w:r w:rsidRPr="00981EB2">
              <w:rPr>
                <w:b/>
                <w:sz w:val="14"/>
                <w:lang w:val="en-GB"/>
              </w:rPr>
              <w:br/>
              <w:t xml:space="preserve">  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pacing w:val="-2"/>
                <w:sz w:val="14"/>
              </w:rPr>
              <w:t xml:space="preserve">  skutočné nájomné za bývanie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100,3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100,6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Actual rentals for housing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imputované nájomné za bývanie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99,7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98,8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102,1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101,9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Imputed rentals for housing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údržba a oprava obydlia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100,3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103,4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104,3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Maintenance and repair</w:t>
            </w:r>
            <w:r w:rsidRPr="00981EB2">
              <w:rPr>
                <w:sz w:val="14"/>
                <w:lang w:val="en-GB"/>
              </w:rPr>
              <w:br/>
              <w:t xml:space="preserve">  of the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dodávka vody a rôzne služby</w:t>
            </w:r>
            <w:r w:rsidRPr="00981EB2">
              <w:rPr>
                <w:sz w:val="14"/>
              </w:rPr>
              <w:br/>
              <w:t xml:space="preserve">  týkajúce sa obydlia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101,3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101,1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101,7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102,1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Water supply and miscellaneous</w:t>
            </w:r>
            <w:r w:rsidRPr="00981EB2">
              <w:rPr>
                <w:sz w:val="14"/>
                <w:lang w:val="en-GB"/>
              </w:rPr>
              <w:br/>
              <w:t xml:space="preserve">  services relating to the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elektrina, plyn a ostatné palivá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97,7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97,1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95,7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106,1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Electricity, 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 xml:space="preserve">Nábytok, bytové zariadenie  </w:t>
            </w:r>
            <w:r w:rsidRPr="00981EB2">
              <w:rPr>
                <w:b/>
                <w:sz w:val="14"/>
              </w:rPr>
              <w:br/>
              <w:t xml:space="preserve">  a bežná údržba domácnosti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101,8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100,3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99,7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101,0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101,5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 xml:space="preserve">Furnishings, household </w:t>
            </w:r>
            <w:r w:rsidRPr="00981EB2">
              <w:rPr>
                <w:b/>
                <w:sz w:val="14"/>
                <w:lang w:val="cs-CZ"/>
              </w:rPr>
              <w:br/>
            </w:r>
            <w:r w:rsidRPr="00981EB2">
              <w:rPr>
                <w:b/>
                <w:sz w:val="14"/>
                <w:lang w:val="en-GB"/>
              </w:rPr>
              <w:t xml:space="preserve">  equipment</w:t>
            </w:r>
            <w:r w:rsidRPr="00981EB2">
              <w:rPr>
                <w:b/>
                <w:sz w:val="14"/>
                <w:lang w:val="cs-CZ"/>
              </w:rPr>
              <w:t xml:space="preserve"> and routine </w:t>
            </w:r>
            <w:r w:rsidRPr="00981EB2">
              <w:rPr>
                <w:b/>
                <w:sz w:val="14"/>
                <w:lang w:val="cs-CZ"/>
              </w:rPr>
              <w:br/>
              <w:t xml:space="preserve">  household maintenance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nábytok a bytové zariadenie,</w:t>
            </w:r>
            <w:r w:rsidRPr="00981EB2">
              <w:rPr>
                <w:sz w:val="14"/>
              </w:rPr>
              <w:br/>
              <w:t xml:space="preserve">  koberce a iné podlahové krytiny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99,6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99,5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99,3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100,5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102,6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Furniture and furnishings, carpets</w:t>
            </w:r>
            <w:r w:rsidRPr="00981EB2">
              <w:rPr>
                <w:sz w:val="14"/>
                <w:lang w:val="en-GB"/>
              </w:rPr>
              <w:br/>
              <w:t xml:space="preserve">  and other floor coverings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bytové textílie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101,4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99,7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99,5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100,6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101,1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Household textiles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domáce spotrebiče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101,7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101,7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Household appliances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výrobky zo skla, stolný riad</w:t>
            </w:r>
            <w:r w:rsidRPr="00981EB2">
              <w:rPr>
                <w:sz w:val="14"/>
              </w:rPr>
              <w:br/>
              <w:t xml:space="preserve">  a potreby pre domácnosť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100,2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101,5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98,9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99,9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101,3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Glassware, tableware and </w:t>
            </w:r>
            <w:r w:rsidRPr="00981EB2">
              <w:rPr>
                <w:sz w:val="14"/>
                <w:lang w:val="en-GB"/>
              </w:rPr>
              <w:br/>
              <w:t xml:space="preserve">  household utensils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nástroje a náradie pre</w:t>
            </w:r>
            <w:r w:rsidRPr="00981EB2">
              <w:rPr>
                <w:sz w:val="14"/>
              </w:rPr>
              <w:br/>
              <w:t xml:space="preserve">  dom a záhradu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98,8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97,2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97,6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98,9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100,2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Tools and equipment for </w:t>
            </w:r>
            <w:r w:rsidRPr="00981EB2">
              <w:rPr>
                <w:sz w:val="14"/>
                <w:lang w:val="en-GB"/>
              </w:rPr>
              <w:br/>
              <w:t xml:space="preserve">  house and garden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tovary a služby na bežnú</w:t>
            </w:r>
            <w:r w:rsidRPr="00981EB2">
              <w:rPr>
                <w:sz w:val="14"/>
              </w:rPr>
              <w:br/>
              <w:t xml:space="preserve">  údržbu domácnosti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106,0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100,4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99,9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101,8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100,9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Goods and services for routine</w:t>
            </w:r>
            <w:r w:rsidRPr="00981EB2">
              <w:rPr>
                <w:sz w:val="14"/>
                <w:lang w:val="en-GB"/>
              </w:rPr>
              <w:br/>
              <w:t xml:space="preserve">  household maintenance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Zdravotníctvo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100,8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right="57"/>
              <w:jc w:val="right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>101,2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b/>
                <w:sz w:val="14"/>
                <w:szCs w:val="14"/>
              </w:rPr>
            </w:pPr>
            <w:r w:rsidRPr="00981EB2">
              <w:rPr>
                <w:rFonts w:cs="Arial"/>
                <w:b/>
                <w:sz w:val="14"/>
                <w:szCs w:val="14"/>
              </w:rPr>
              <w:t>102,9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101,6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101,6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</w:pPr>
            <w:r w:rsidRPr="00981EB2">
              <w:rPr>
                <w:b/>
                <w:sz w:val="14"/>
                <w:lang w:val="en-GB"/>
              </w:rPr>
              <w:t>Health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2F3FC1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zdravotnícke výrobky,</w:t>
            </w:r>
            <w:r w:rsidRPr="00981EB2">
              <w:rPr>
                <w:sz w:val="14"/>
              </w:rPr>
              <w:br/>
              <w:t xml:space="preserve">  zdravotnícke potreby </w:t>
            </w:r>
            <w:r w:rsidR="002F3FC1">
              <w:rPr>
                <w:sz w:val="14"/>
              </w:rPr>
              <w:br/>
            </w:r>
            <w:r w:rsidRPr="00981EB2">
              <w:rPr>
                <w:sz w:val="14"/>
              </w:rPr>
              <w:t xml:space="preserve">  a zariadenia 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101,9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102,5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101,2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101,4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Medical products, appliances </w:t>
            </w:r>
            <w:r w:rsidRPr="00981EB2">
              <w:rPr>
                <w:sz w:val="14"/>
                <w:lang w:val="en-GB"/>
              </w:rPr>
              <w:br/>
            </w:r>
            <w:r w:rsidRPr="00981EB2">
              <w:rPr>
                <w:spacing w:val="-2"/>
                <w:sz w:val="14"/>
                <w:lang w:val="en-GB"/>
              </w:rPr>
              <w:t xml:space="preserve">  and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ambulantné služby  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101,6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100,1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105,8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103,6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102,2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Out-patient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25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nemocničné služby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100,3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lang w:val="cs-CZ"/>
              </w:rPr>
            </w:pPr>
            <w:r w:rsidRPr="00981EB2">
              <w:rPr>
                <w:sz w:val="14"/>
                <w:lang w:val="cs-CZ"/>
              </w:rPr>
              <w:t>100,7</w:t>
            </w:r>
          </w:p>
        </w:tc>
        <w:tc>
          <w:tcPr>
            <w:tcW w:w="62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102,4</w:t>
            </w:r>
          </w:p>
        </w:tc>
        <w:tc>
          <w:tcPr>
            <w:tcW w:w="6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102,1</w:t>
            </w:r>
          </w:p>
        </w:tc>
        <w:tc>
          <w:tcPr>
            <w:tcW w:w="6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101,3</w:t>
            </w:r>
          </w:p>
        </w:tc>
        <w:tc>
          <w:tcPr>
            <w:tcW w:w="2283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Hospital services</w:t>
            </w:r>
          </w:p>
        </w:tc>
      </w:tr>
    </w:tbl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 w:firstLine="0"/>
        <w:rPr>
          <w:b/>
          <w:sz w:val="18"/>
        </w:rPr>
      </w:pPr>
      <w:r w:rsidRPr="00981EB2">
        <w:rPr>
          <w:b/>
          <w:sz w:val="18"/>
        </w:rPr>
        <w:br w:type="page"/>
        <w:t>T 12</w:t>
      </w:r>
      <w:r w:rsidRPr="00981EB2">
        <w:rPr>
          <w:sz w:val="18"/>
        </w:rPr>
        <w:t>–11.</w:t>
      </w:r>
      <w:r w:rsidRPr="00981EB2">
        <w:rPr>
          <w:b/>
          <w:sz w:val="18"/>
        </w:rPr>
        <w:tab/>
        <w:t>Indexy spotrebiteľských cien</w:t>
      </w:r>
    </w:p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 w:firstLine="0"/>
        <w:rPr>
          <w:sz w:val="18"/>
        </w:rPr>
      </w:pPr>
      <w:r w:rsidRPr="00981EB2">
        <w:rPr>
          <w:sz w:val="18"/>
        </w:rPr>
        <w:tab/>
        <w:t>Consumer price indices</w:t>
      </w:r>
    </w:p>
    <w:p w:rsidR="00F5269D" w:rsidRPr="00981EB2" w:rsidRDefault="00F5269D" w:rsidP="00F5269D">
      <w:pPr>
        <w:keepNext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ind w:left="0" w:firstLine="0"/>
        <w:rPr>
          <w:sz w:val="18"/>
        </w:rPr>
      </w:pP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  <w:r w:rsidRPr="00981EB2">
        <w:rPr>
          <w:rFonts w:eastAsia="Arial Unicode MS"/>
          <w:szCs w:val="16"/>
        </w:rPr>
        <w:t>dokončenie</w:t>
      </w:r>
      <w:r w:rsidRPr="00981EB2">
        <w:rPr>
          <w:rFonts w:eastAsia="Arial Unicode MS"/>
          <w:szCs w:val="16"/>
        </w:rPr>
        <w:tab/>
        <w:t>End of table</w:t>
      </w:r>
    </w:p>
    <w:tbl>
      <w:tblPr>
        <w:tblW w:w="780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10"/>
        <w:gridCol w:w="614"/>
        <w:gridCol w:w="614"/>
        <w:gridCol w:w="614"/>
        <w:gridCol w:w="614"/>
        <w:gridCol w:w="615"/>
        <w:gridCol w:w="2245"/>
        <w:gridCol w:w="70"/>
        <w:gridCol w:w="11"/>
      </w:tblGrid>
      <w:tr w:rsidR="00F5269D" w:rsidRPr="00981EB2" w:rsidTr="00F5269D">
        <w:trPr>
          <w:gridAfter w:val="2"/>
          <w:wAfter w:w="81" w:type="dxa"/>
          <w:cantSplit/>
        </w:trPr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  <w:tc>
          <w:tcPr>
            <w:tcW w:w="614" w:type="dxa"/>
            <w:tcBorders>
              <w:top w:val="single" w:sz="12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614" w:type="dxa"/>
            <w:tcBorders>
              <w:top w:val="single" w:sz="12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614" w:type="dxa"/>
            <w:tcBorders>
              <w:top w:val="single" w:sz="12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614" w:type="dxa"/>
            <w:tcBorders>
              <w:top w:val="single" w:sz="12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615" w:type="dxa"/>
            <w:tcBorders>
              <w:top w:val="single" w:sz="12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245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  <w:lang w:val="en-GB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</w:tr>
      <w:tr w:rsidR="00F5269D" w:rsidRPr="00981EB2" w:rsidTr="00F5269D">
        <w:trPr>
          <w:gridAfter w:val="2"/>
          <w:wAfter w:w="81" w:type="dxa"/>
          <w:cantSplit/>
        </w:trPr>
        <w:tc>
          <w:tcPr>
            <w:tcW w:w="2410" w:type="dxa"/>
            <w:vMerge/>
            <w:tcBorders>
              <w:top w:val="nil"/>
            </w:tcBorders>
          </w:tcPr>
          <w:p w:rsidR="00F5269D" w:rsidRPr="00981EB2" w:rsidRDefault="00F5269D" w:rsidP="00F5269D">
            <w:pPr>
              <w:rPr>
                <w:sz w:val="14"/>
              </w:rPr>
            </w:pPr>
          </w:p>
        </w:tc>
        <w:tc>
          <w:tcPr>
            <w:tcW w:w="3071" w:type="dxa"/>
            <w:gridSpan w:val="5"/>
            <w:tcBorders>
              <w:top w:val="single" w:sz="6" w:space="0" w:color="auto"/>
            </w:tcBorders>
          </w:tcPr>
          <w:p w:rsidR="00F5269D" w:rsidRPr="00981EB2" w:rsidRDefault="00F5269D" w:rsidP="00F5269D">
            <w:pPr>
              <w:spacing w:before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Predchádzajúci rok = 100</w:t>
            </w:r>
          </w:p>
        </w:tc>
        <w:tc>
          <w:tcPr>
            <w:tcW w:w="2245" w:type="dxa"/>
            <w:vMerge/>
            <w:tcBorders>
              <w:top w:val="nil"/>
            </w:tcBorders>
          </w:tcPr>
          <w:p w:rsidR="00F5269D" w:rsidRPr="00981EB2" w:rsidRDefault="00F5269D" w:rsidP="00F5269D">
            <w:pPr>
              <w:rPr>
                <w:sz w:val="14"/>
                <w:lang w:val="en-GB"/>
              </w:rPr>
            </w:pPr>
          </w:p>
        </w:tc>
      </w:tr>
      <w:tr w:rsidR="00F5269D" w:rsidRPr="00981EB2" w:rsidTr="00F5269D">
        <w:trPr>
          <w:gridAfter w:val="2"/>
          <w:wAfter w:w="81" w:type="dxa"/>
          <w:cantSplit/>
        </w:trPr>
        <w:tc>
          <w:tcPr>
            <w:tcW w:w="2410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60"/>
              <w:rPr>
                <w:sz w:val="14"/>
              </w:rPr>
            </w:pPr>
          </w:p>
        </w:tc>
        <w:tc>
          <w:tcPr>
            <w:tcW w:w="3071" w:type="dxa"/>
            <w:gridSpan w:val="5"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4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Previous year = 100</w:t>
            </w:r>
          </w:p>
        </w:tc>
        <w:tc>
          <w:tcPr>
            <w:tcW w:w="2245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120"/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0" w:type="dxa"/>
            <w:tcBorders>
              <w:top w:val="single" w:sz="12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Doprava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93,8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97,6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104,0</w:t>
            </w:r>
          </w:p>
        </w:tc>
        <w:tc>
          <w:tcPr>
            <w:tcW w:w="61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104,6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99,4</w:t>
            </w:r>
          </w:p>
        </w:tc>
        <w:tc>
          <w:tcPr>
            <w:tcW w:w="2245" w:type="dxa"/>
            <w:tcBorders>
              <w:top w:val="single" w:sz="12" w:space="0" w:color="auto"/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Transport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nákup dopravných prostriedkov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95,2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95,4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103,0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99,2</w:t>
            </w:r>
          </w:p>
        </w:tc>
        <w:tc>
          <w:tcPr>
            <w:tcW w:w="2245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Purchase of vehicles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prevádzkovanie prostriedkov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osobnej dopravy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92,5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96,7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105,9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106,2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99,6</w:t>
            </w:r>
          </w:p>
        </w:tc>
        <w:tc>
          <w:tcPr>
            <w:tcW w:w="2245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Operation of personal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transport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dopravné služby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94,6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100,0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105,3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99,1</w:t>
            </w:r>
          </w:p>
        </w:tc>
        <w:tc>
          <w:tcPr>
            <w:tcW w:w="2245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Transport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Pošty a spoje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99,8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100,2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100,3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100,0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101,9</w:t>
            </w:r>
          </w:p>
        </w:tc>
        <w:tc>
          <w:tcPr>
            <w:tcW w:w="2245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</w:rPr>
              <w:t>Communication</w:t>
            </w:r>
          </w:p>
        </w:tc>
      </w:tr>
      <w:tr w:rsidR="00D81DF9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0" w:type="dxa"/>
            <w:shd w:val="solid" w:color="FFFFFF" w:fill="FFFFFF"/>
            <w:vAlign w:val="bottom"/>
          </w:tcPr>
          <w:p w:rsidR="00D81DF9" w:rsidRPr="00981EB2" w:rsidRDefault="00D81DF9" w:rsidP="00D81DF9">
            <w:pPr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poštové služby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101,0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104,3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Default="00D81DF9" w:rsidP="00D81DF9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112,7</w:t>
            </w:r>
          </w:p>
        </w:tc>
        <w:tc>
          <w:tcPr>
            <w:tcW w:w="2245" w:type="dxa"/>
            <w:tcBorders>
              <w:left w:val="nil"/>
            </w:tcBorders>
            <w:shd w:val="solid" w:color="FFFFFF" w:fill="FFFFFF"/>
            <w:vAlign w:val="bottom"/>
          </w:tcPr>
          <w:p w:rsidR="00D81DF9" w:rsidRPr="00981EB2" w:rsidRDefault="00D81DF9" w:rsidP="00D81DF9">
            <w:pPr>
              <w:ind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</w:rPr>
              <w:t xml:space="preserve">Postal </w:t>
            </w:r>
            <w:r w:rsidRPr="00981EB2">
              <w:rPr>
                <w:sz w:val="14"/>
                <w:szCs w:val="14"/>
                <w:lang w:val="en-GB"/>
              </w:rPr>
              <w:t>services</w:t>
            </w:r>
          </w:p>
        </w:tc>
      </w:tr>
      <w:tr w:rsidR="00D81DF9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11" w:type="dxa"/>
          <w:cantSplit/>
        </w:trPr>
        <w:tc>
          <w:tcPr>
            <w:tcW w:w="2410" w:type="dxa"/>
            <w:shd w:val="solid" w:color="FFFFFF" w:fill="FFFFFF"/>
            <w:vAlign w:val="bottom"/>
          </w:tcPr>
          <w:p w:rsidR="00D81DF9" w:rsidRPr="00981EB2" w:rsidRDefault="00D81DF9" w:rsidP="00D81DF9">
            <w:pPr>
              <w:spacing w:line="200" w:lineRule="atLeast"/>
              <w:rPr>
                <w:sz w:val="14"/>
                <w:szCs w:val="14"/>
                <w:vertAlign w:val="superscript"/>
              </w:rPr>
            </w:pPr>
            <w:r w:rsidRPr="00981EB2">
              <w:rPr>
                <w:sz w:val="14"/>
                <w:szCs w:val="14"/>
              </w:rPr>
              <w:t xml:space="preserve">  telefónne a faxové zariadenia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91,1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95,6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96,8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98,4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Default="00D81DF9" w:rsidP="00D81DF9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98,3</w:t>
            </w:r>
          </w:p>
        </w:tc>
        <w:tc>
          <w:tcPr>
            <w:tcW w:w="2315" w:type="dxa"/>
            <w:gridSpan w:val="2"/>
            <w:tcBorders>
              <w:left w:val="nil"/>
            </w:tcBorders>
            <w:shd w:val="solid" w:color="FFFFFF" w:fill="FFFFFF"/>
            <w:vAlign w:val="bottom"/>
          </w:tcPr>
          <w:p w:rsidR="00D81DF9" w:rsidRPr="00981EB2" w:rsidRDefault="00D81DF9" w:rsidP="00D81DF9">
            <w:pPr>
              <w:spacing w:line="200" w:lineRule="atLeast"/>
              <w:ind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Telephone and telefax equipment</w:t>
            </w:r>
          </w:p>
        </w:tc>
      </w:tr>
      <w:tr w:rsidR="00D81DF9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0" w:type="dxa"/>
            <w:shd w:val="solid" w:color="FFFFFF" w:fill="FFFFFF"/>
            <w:vAlign w:val="bottom"/>
          </w:tcPr>
          <w:p w:rsidR="00D81DF9" w:rsidRPr="00981EB2" w:rsidRDefault="00D81DF9" w:rsidP="00D81DF9">
            <w:pPr>
              <w:spacing w:line="200" w:lineRule="atLeast"/>
              <w:rPr>
                <w:b/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telefónne a faxové služby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100,0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Pr="00981EB2" w:rsidRDefault="00D81DF9" w:rsidP="00D81DF9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100,0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81DF9" w:rsidRDefault="00D81DF9" w:rsidP="00D81DF9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100,9</w:t>
            </w:r>
          </w:p>
        </w:tc>
        <w:tc>
          <w:tcPr>
            <w:tcW w:w="2245" w:type="dxa"/>
            <w:tcBorders>
              <w:left w:val="nil"/>
            </w:tcBorders>
            <w:shd w:val="solid" w:color="FFFFFF" w:fill="FFFFFF"/>
            <w:vAlign w:val="bottom"/>
          </w:tcPr>
          <w:p w:rsidR="00D81DF9" w:rsidRPr="00981EB2" w:rsidRDefault="00D81DF9" w:rsidP="00D81DF9">
            <w:pPr>
              <w:spacing w:line="200" w:lineRule="atLeast"/>
              <w:ind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Telephone and telefax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Rekreácia a kultúra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100,8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101,5</w:t>
            </w:r>
          </w:p>
        </w:tc>
        <w:tc>
          <w:tcPr>
            <w:tcW w:w="2245" w:type="dxa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Recreation and culture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audiovizuálna a fotografická </w:t>
            </w:r>
            <w:r w:rsidRPr="00981EB2">
              <w:rPr>
                <w:sz w:val="14"/>
                <w:szCs w:val="14"/>
              </w:rPr>
              <w:br/>
              <w:t xml:space="preserve">  technika, zariadenia na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 spracovanie informácií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97,4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98,6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96,8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Audio-visual, photographic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and information processing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významnejšie tovary </w:t>
            </w:r>
            <w:r w:rsidRPr="00981EB2">
              <w:rPr>
                <w:sz w:val="14"/>
                <w:szCs w:val="14"/>
              </w:rPr>
              <w:br/>
              <w:t xml:space="preserve">  dlhodobej spotreby na rekreáciu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 a kultúru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101,7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Other major durables for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recreation and culture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potreby a zariadenia</w:t>
            </w:r>
            <w:r w:rsidRPr="00981EB2">
              <w:rPr>
                <w:sz w:val="14"/>
                <w:szCs w:val="14"/>
              </w:rPr>
              <w:br/>
              <w:t xml:space="preserve">  na rekreáciu, do záhrady a pre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 domáce zvieratá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101,5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101,4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Other recreational items and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equipment, gardens and pets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rekreačné služby a kultúra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102,5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Recreational and cultural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noviny, knihy a kancelárske </w:t>
            </w:r>
            <w:r w:rsidRPr="00981EB2">
              <w:rPr>
                <w:sz w:val="14"/>
                <w:szCs w:val="14"/>
              </w:rPr>
              <w:br/>
              <w:t xml:space="preserve">  potreby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103,0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103,4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103,3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Newspapers, books and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stationery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organizované dovolenkové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 zájazdy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102,0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103,0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Package holidays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Vzdelávanie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102,3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101,0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102,3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predprimárne a primárne</w:t>
            </w:r>
            <w:r w:rsidRPr="00981EB2">
              <w:rPr>
                <w:sz w:val="14"/>
                <w:szCs w:val="14"/>
              </w:rPr>
              <w:br/>
              <w:t xml:space="preserve">  vzdelávanie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105,1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103,0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105,0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Pre-primary and primary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sekundárne vzdelávanie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101,0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101,6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Secondary 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terciárne vzdelávanie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99,8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100,7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Tertiary 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vzdelávanie nedefinovateľné podľa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úrovne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103,3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103,9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102,6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Education not definable by level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outlineLvl w:val="4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Reštaurácie a hotely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102,2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102,2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103,4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103,0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Restaurants and hotels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stravovacie služby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103,6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103,0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Catering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ubytovacie služby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102,3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102,9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Accommodation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Rozličné tovary a služby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101,3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101,4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101,9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981EB2">
              <w:rPr>
                <w:b/>
                <w:sz w:val="14"/>
                <w:szCs w:val="14"/>
                <w:lang w:val="cs-CZ"/>
              </w:rPr>
              <w:t>102,6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spacing w:line="200" w:lineRule="atLeast"/>
              <w:ind w:right="57"/>
              <w:jc w:val="right"/>
              <w:rPr>
                <w:b/>
                <w:sz w:val="14"/>
                <w:szCs w:val="14"/>
                <w:lang w:val="cs-CZ"/>
              </w:rPr>
            </w:pPr>
            <w:r w:rsidRPr="004D6674">
              <w:rPr>
                <w:b/>
                <w:sz w:val="14"/>
                <w:szCs w:val="14"/>
                <w:lang w:val="cs-CZ"/>
              </w:rPr>
              <w:t>103,3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Miscellaneous goods and</w:t>
            </w:r>
            <w:r w:rsidRPr="00981EB2">
              <w:rPr>
                <w:b/>
                <w:sz w:val="14"/>
                <w:szCs w:val="14"/>
                <w:lang w:val="en-GB"/>
              </w:rPr>
              <w:br/>
              <w:t xml:space="preserve"> 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osobná starostlivosť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103,1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103,2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Personal care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osobné doplnky inde neklasifik.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100,9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102,0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101,6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102,0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Personal effects n. e. c.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sociálna ochrana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101,5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102,2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102,2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103,1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Social protection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poistenie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99,8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99,0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101,1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108,0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Insurance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finančné služby inde neklasifik.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102,6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105,1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103,1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101,9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102,2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Financial services n. e. c.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0" w:type="dxa"/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služby inde neklasifik.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100,5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atLeast"/>
              <w:ind w:right="57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  <w:lang w:val="cs-CZ"/>
              </w:rPr>
              <w:t>99,7</w:t>
            </w:r>
          </w:p>
        </w:tc>
        <w:tc>
          <w:tcPr>
            <w:tcW w:w="61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 w:rsidRPr="00981EB2">
              <w:rPr>
                <w:rFonts w:cs="Arial"/>
                <w:sz w:val="14"/>
                <w:szCs w:val="14"/>
              </w:rPr>
              <w:t>100,7</w:t>
            </w:r>
          </w:p>
        </w:tc>
        <w:tc>
          <w:tcPr>
            <w:tcW w:w="61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ind w:righ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101,5</w:t>
            </w:r>
          </w:p>
        </w:tc>
        <w:tc>
          <w:tcPr>
            <w:tcW w:w="2326" w:type="dxa"/>
            <w:gridSpan w:val="3"/>
            <w:tcBorders>
              <w:left w:val="nil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Other services n. e. c.</w:t>
            </w:r>
          </w:p>
        </w:tc>
      </w:tr>
    </w:tbl>
    <w:p w:rsidR="00F5269D" w:rsidRPr="00981EB2" w:rsidRDefault="00F5269D" w:rsidP="00F5269D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 w:firstLine="0"/>
        <w:rPr>
          <w:b/>
          <w:sz w:val="18"/>
        </w:rPr>
      </w:pPr>
      <w:r w:rsidRPr="00981EB2">
        <w:br w:type="page"/>
      </w:r>
      <w:r w:rsidRPr="00981EB2">
        <w:rPr>
          <w:b/>
          <w:sz w:val="18"/>
        </w:rPr>
        <w:t>T 12</w:t>
      </w:r>
      <w:r w:rsidRPr="00981EB2">
        <w:rPr>
          <w:sz w:val="18"/>
        </w:rPr>
        <w:t>–12.</w:t>
      </w:r>
      <w:r w:rsidRPr="00981EB2">
        <w:rPr>
          <w:sz w:val="18"/>
        </w:rPr>
        <w:tab/>
      </w:r>
      <w:r w:rsidRPr="00981EB2">
        <w:rPr>
          <w:b/>
          <w:sz w:val="18"/>
        </w:rPr>
        <w:t>Indexy životných nákladov zamestnancov</w:t>
      </w:r>
    </w:p>
    <w:p w:rsidR="00F5269D" w:rsidRPr="00981EB2" w:rsidRDefault="00F5269D" w:rsidP="00F5269D">
      <w:pPr>
        <w:keepNext/>
        <w:tabs>
          <w:tab w:val="clear" w:pos="680"/>
          <w:tab w:val="left" w:pos="709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sz w:val="18"/>
        </w:rPr>
      </w:pPr>
      <w:r w:rsidRPr="00981EB2">
        <w:rPr>
          <w:b/>
          <w:sz w:val="18"/>
        </w:rPr>
        <w:tab/>
      </w:r>
      <w:r w:rsidRPr="00981EB2">
        <w:rPr>
          <w:b/>
          <w:sz w:val="18"/>
        </w:rPr>
        <w:tab/>
      </w:r>
      <w:r w:rsidRPr="00981EB2">
        <w:rPr>
          <w:sz w:val="18"/>
        </w:rPr>
        <w:t>Cost of living indices of employees</w:t>
      </w: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655"/>
          <w:tab w:val="right" w:pos="7711"/>
        </w:tabs>
        <w:spacing w:line="180" w:lineRule="atLeast"/>
        <w:rPr>
          <w:rFonts w:eastAsia="Arial Unicode MS"/>
          <w:b/>
        </w:rPr>
      </w:pP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44"/>
        <w:gridCol w:w="617"/>
        <w:gridCol w:w="617"/>
        <w:gridCol w:w="617"/>
        <w:gridCol w:w="617"/>
        <w:gridCol w:w="617"/>
        <w:gridCol w:w="2298"/>
      </w:tblGrid>
      <w:tr w:rsidR="00F5269D" w:rsidRPr="00981EB2" w:rsidTr="00F5269D">
        <w:trPr>
          <w:cantSplit/>
        </w:trPr>
        <w:tc>
          <w:tcPr>
            <w:tcW w:w="2344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298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  <w:lang w:val="en-GB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</w:tr>
      <w:tr w:rsidR="00F5269D" w:rsidRPr="00981EB2" w:rsidTr="00F5269D">
        <w:tblPrEx>
          <w:tblBorders>
            <w:bottom w:val="single" w:sz="6" w:space="0" w:color="auto"/>
          </w:tblBorders>
        </w:tblPrEx>
        <w:trPr>
          <w:cantSplit/>
        </w:trPr>
        <w:tc>
          <w:tcPr>
            <w:tcW w:w="2344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60"/>
              <w:rPr>
                <w:sz w:val="14"/>
              </w:rPr>
            </w:pPr>
          </w:p>
        </w:tc>
        <w:tc>
          <w:tcPr>
            <w:tcW w:w="3085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December 2000 = 100</w:t>
            </w:r>
          </w:p>
        </w:tc>
        <w:tc>
          <w:tcPr>
            <w:tcW w:w="2298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120"/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top w:val="single" w:sz="6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4" w:type="dxa"/>
            <w:tcBorders>
              <w:top w:val="single" w:sz="12" w:space="0" w:color="auto"/>
              <w:right w:val="single" w:sz="6" w:space="0" w:color="auto"/>
            </w:tcBorders>
            <w:shd w:val="solid" w:color="FFFFFF" w:fill="FFFFFF"/>
          </w:tcPr>
          <w:p w:rsidR="00F5269D" w:rsidRPr="00981EB2" w:rsidRDefault="00F5269D" w:rsidP="00F5269D">
            <w:pPr>
              <w:spacing w:before="120"/>
              <w:rPr>
                <w:sz w:val="14"/>
              </w:rPr>
            </w:pPr>
            <w:r w:rsidRPr="00981EB2">
              <w:rPr>
                <w:b/>
                <w:sz w:val="14"/>
              </w:rPr>
              <w:t>Úhrn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161,0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160,4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162,5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166,6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4D6674">
              <w:rPr>
                <w:rFonts w:eastAsia="Arial Unicode MS"/>
                <w:b/>
                <w:sz w:val="14"/>
              </w:rPr>
              <w:t>170,9</w:t>
            </w:r>
          </w:p>
        </w:tc>
        <w:tc>
          <w:tcPr>
            <w:tcW w:w="2298" w:type="dxa"/>
            <w:tcBorders>
              <w:top w:val="single" w:sz="12" w:space="0" w:color="auto"/>
              <w:left w:val="single" w:sz="6" w:space="0" w:color="auto"/>
            </w:tcBorders>
            <w:shd w:val="solid" w:color="FFFFFF" w:fill="FFFFFF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Total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Potraviny a nealkoholické</w:t>
            </w:r>
            <w:r w:rsidRPr="00981EB2">
              <w:rPr>
                <w:b/>
                <w:sz w:val="14"/>
              </w:rPr>
              <w:br/>
              <w:t xml:space="preserve">  nápoje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141,0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137,1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142,5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148,0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4D6674">
              <w:rPr>
                <w:rFonts w:eastAsia="Arial Unicode MS"/>
                <w:b/>
                <w:sz w:val="14"/>
              </w:rPr>
              <w:t>154,0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Food and non-alcoholic</w:t>
            </w:r>
            <w:r w:rsidRPr="00981EB2">
              <w:rPr>
                <w:b/>
                <w:sz w:val="14"/>
                <w:lang w:val="en-GB"/>
              </w:rPr>
              <w:br/>
              <w:t xml:space="preserve"> 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potraviny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142,4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138,2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144,0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150,0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156,6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Food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nealkoholické nápoje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127,6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125,9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127,7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128,4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129,2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Non-alcoholic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 xml:space="preserve">Alkoholické nápoje a tabak 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200,7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201,9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206,1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209,5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4D6674">
              <w:rPr>
                <w:rFonts w:eastAsia="Arial Unicode MS"/>
                <w:b/>
                <w:sz w:val="14"/>
              </w:rPr>
              <w:t>215,1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Alcoholic beverages and</w:t>
            </w:r>
            <w:r w:rsidRPr="00981EB2">
              <w:rPr>
                <w:b/>
                <w:sz w:val="14"/>
                <w:lang w:val="en-GB"/>
              </w:rPr>
              <w:br/>
              <w:t xml:space="preserve">  tobacco 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alkoholické nápoje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137,8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136,8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137,4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138,6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141,2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Alcoholic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tabak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305,8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311,8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323,8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331,7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343,2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Tobacco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Odevy a obuv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113,2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113,5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113,6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115,3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4D6674">
              <w:rPr>
                <w:rFonts w:eastAsia="Arial Unicode MS"/>
                <w:b/>
                <w:sz w:val="14"/>
              </w:rPr>
              <w:t>116,5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Clothing and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odevy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108,8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109,0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109,2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110,5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111,8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Clothing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obuv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124,6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124,9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125,0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127,7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128,5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Bývanie, voda, elektrina,</w:t>
            </w:r>
            <w:r w:rsidRPr="00981EB2">
              <w:rPr>
                <w:b/>
                <w:sz w:val="14"/>
              </w:rPr>
              <w:br/>
              <w:t xml:space="preserve">  plyn a ostatné palivá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239,1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236,2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233,0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237,9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4D6674">
              <w:rPr>
                <w:rFonts w:eastAsia="Arial Unicode MS"/>
                <w:b/>
                <w:sz w:val="14"/>
              </w:rPr>
              <w:t>247,2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Housing, water, electricity,</w:t>
            </w:r>
            <w:r w:rsidRPr="00981EB2">
              <w:rPr>
                <w:b/>
                <w:sz w:val="14"/>
                <w:lang w:val="en-GB"/>
              </w:rPr>
              <w:br/>
              <w:t xml:space="preserve">  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pacing w:val="-2"/>
                <w:sz w:val="14"/>
              </w:rPr>
              <w:t xml:space="preserve">  skutočné nájomné za bývanie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252,1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252,7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253,5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254,3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255,7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Actual rentals for housing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imputované nájomné za bývanie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258,6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255,5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256,3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261,7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266,8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Imputed rentals for housing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údržba a oprava obydlia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124,3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125,9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127,8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132,2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138,0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Maintenance and repair</w:t>
            </w:r>
            <w:r w:rsidRPr="00981EB2">
              <w:rPr>
                <w:sz w:val="14"/>
                <w:lang w:val="en-GB"/>
              </w:rPr>
              <w:br/>
              <w:t xml:space="preserve">  of the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dodávka vody a rôzne služby</w:t>
            </w:r>
            <w:r w:rsidRPr="00981EB2">
              <w:rPr>
                <w:sz w:val="14"/>
              </w:rPr>
              <w:br/>
              <w:t xml:space="preserve">  týkajúce sa obydlia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323,9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328,3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331,9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337,7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344,8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Water supply and miscellaneous</w:t>
            </w:r>
            <w:r w:rsidRPr="00981EB2">
              <w:rPr>
                <w:sz w:val="14"/>
                <w:lang w:val="en-GB"/>
              </w:rPr>
              <w:br/>
              <w:t xml:space="preserve">  services relating to the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elektrina, plyn a ostatné palivá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237,3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230,7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220,8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224,9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B85D3F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B85D3F">
              <w:rPr>
                <w:rFonts w:eastAsia="Arial Unicode MS"/>
                <w:sz w:val="14"/>
              </w:rPr>
              <w:t>238,6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Electricity, 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 xml:space="preserve">Nábytok, bytové zariadenie  </w:t>
            </w:r>
            <w:r w:rsidRPr="00981EB2">
              <w:rPr>
                <w:b/>
                <w:sz w:val="14"/>
              </w:rPr>
              <w:br/>
              <w:t xml:space="preserve">  a bežná údržba domácnosti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89,6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89,9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89,6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90,4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4D6674">
              <w:rPr>
                <w:rFonts w:eastAsia="Arial Unicode MS"/>
                <w:b/>
                <w:sz w:val="14"/>
              </w:rPr>
              <w:t>91,9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cs-CZ"/>
              </w:rPr>
            </w:pPr>
            <w:r w:rsidRPr="00981EB2">
              <w:rPr>
                <w:b/>
                <w:sz w:val="14"/>
                <w:lang w:val="cs-CZ"/>
              </w:rPr>
              <w:t xml:space="preserve">Furnishings, household </w:t>
            </w:r>
            <w:r w:rsidRPr="00981EB2">
              <w:rPr>
                <w:b/>
                <w:sz w:val="14"/>
                <w:lang w:val="cs-CZ"/>
              </w:rPr>
              <w:br/>
            </w:r>
            <w:r w:rsidRPr="00981EB2">
              <w:rPr>
                <w:b/>
                <w:sz w:val="14"/>
                <w:lang w:val="en-GB"/>
              </w:rPr>
              <w:t xml:space="preserve">  equipment</w:t>
            </w:r>
            <w:r w:rsidRPr="00981EB2">
              <w:rPr>
                <w:b/>
                <w:sz w:val="14"/>
                <w:lang w:val="cs-CZ"/>
              </w:rPr>
              <w:t xml:space="preserve"> and routine </w:t>
            </w:r>
            <w:r w:rsidRPr="00981EB2">
              <w:rPr>
                <w:b/>
                <w:sz w:val="14"/>
                <w:lang w:val="cs-CZ"/>
              </w:rPr>
              <w:br/>
              <w:t xml:space="preserve">  household maintenance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nábytok a bytové zariadenie,</w:t>
            </w:r>
            <w:r w:rsidRPr="00981EB2">
              <w:rPr>
                <w:sz w:val="14"/>
              </w:rPr>
              <w:br/>
              <w:t xml:space="preserve">  koberce a iné podlahové krytiny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81,4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81,0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80,5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81,0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4D6674">
              <w:rPr>
                <w:rFonts w:eastAsia="Arial Unicode MS"/>
                <w:sz w:val="14"/>
              </w:rPr>
              <w:t>83,0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Furniture and furnishings, carpets</w:t>
            </w:r>
            <w:r w:rsidRPr="00981EB2">
              <w:rPr>
                <w:sz w:val="14"/>
                <w:lang w:val="en-GB"/>
              </w:rPr>
              <w:br/>
              <w:t xml:space="preserve">  and other floor coverings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bytové textílie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122,5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122,1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121,5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122,3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4D6674">
              <w:rPr>
                <w:rFonts w:eastAsia="Arial Unicode MS"/>
                <w:sz w:val="14"/>
              </w:rPr>
              <w:t>123,6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Household textiles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domáce spotrebiče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80,0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81,3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81,9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ascii="Arial CE" w:hAnsi="Arial CE" w:cs="Arial CE"/>
                <w:sz w:val="14"/>
                <w:szCs w:val="14"/>
              </w:rPr>
            </w:pPr>
            <w:r w:rsidRPr="00981EB2">
              <w:rPr>
                <w:rFonts w:ascii="Arial CE" w:hAnsi="Arial CE" w:cs="Arial CE"/>
                <w:sz w:val="14"/>
                <w:szCs w:val="14"/>
              </w:rPr>
              <w:t>83,3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4D6674">
              <w:rPr>
                <w:rFonts w:eastAsia="Arial Unicode MS"/>
                <w:sz w:val="14"/>
              </w:rPr>
              <w:t>84,7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Household appliances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výrobky zo skla, stolný riad</w:t>
            </w:r>
            <w:r w:rsidRPr="00981EB2">
              <w:rPr>
                <w:sz w:val="14"/>
              </w:rPr>
              <w:br/>
              <w:t xml:space="preserve">  a potreby pre domácnosť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121,6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123,4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122,1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122,0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4D6674">
              <w:rPr>
                <w:rFonts w:eastAsia="Arial Unicode MS"/>
                <w:sz w:val="14"/>
              </w:rPr>
              <w:t>123,5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Glassware, tableware and </w:t>
            </w:r>
            <w:r w:rsidRPr="00981EB2">
              <w:rPr>
                <w:sz w:val="14"/>
                <w:lang w:val="en-GB"/>
              </w:rPr>
              <w:br/>
              <w:t xml:space="preserve">  household utensils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nástroje a náradie pre</w:t>
            </w:r>
            <w:r w:rsidRPr="00981EB2">
              <w:rPr>
                <w:sz w:val="14"/>
              </w:rPr>
              <w:br/>
              <w:t xml:space="preserve">  dom a záhradu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93,4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90,7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88,5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87,6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4D6674">
              <w:rPr>
                <w:rFonts w:eastAsia="Arial Unicode MS"/>
                <w:sz w:val="14"/>
              </w:rPr>
              <w:t>87,9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Tools and </w:t>
            </w:r>
            <w:r w:rsidRPr="00282556">
              <w:rPr>
                <w:sz w:val="14"/>
              </w:rPr>
              <w:t>equipment</w:t>
            </w:r>
            <w:r w:rsidRPr="00282556">
              <w:rPr>
                <w:sz w:val="14"/>
                <w:lang w:val="en-GB"/>
              </w:rPr>
              <w:t xml:space="preserve"> </w:t>
            </w:r>
            <w:r w:rsidRPr="00981EB2">
              <w:rPr>
                <w:sz w:val="14"/>
                <w:lang w:val="en-GB"/>
              </w:rPr>
              <w:t xml:space="preserve">for </w:t>
            </w:r>
            <w:r w:rsidRPr="00981EB2">
              <w:rPr>
                <w:sz w:val="14"/>
                <w:lang w:val="en-GB"/>
              </w:rPr>
              <w:br/>
              <w:t xml:space="preserve">  house and garden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tovary a služby na bežnú</w:t>
            </w:r>
            <w:r w:rsidRPr="00981EB2">
              <w:rPr>
                <w:sz w:val="14"/>
              </w:rPr>
              <w:br/>
              <w:t xml:space="preserve">  údržbu domácnosti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88,8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89,3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89,2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90,8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4D6674">
              <w:rPr>
                <w:rFonts w:eastAsia="Arial Unicode MS"/>
                <w:sz w:val="14"/>
              </w:rPr>
              <w:t>91,6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Goods and services for routine</w:t>
            </w:r>
            <w:r w:rsidRPr="00981EB2">
              <w:rPr>
                <w:sz w:val="14"/>
                <w:lang w:val="en-GB"/>
              </w:rPr>
              <w:br/>
              <w:t xml:space="preserve">  household maintenance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Zdravotníctvo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205,5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209,0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215,1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218,9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4D6674">
              <w:rPr>
                <w:rFonts w:eastAsia="Arial Unicode MS"/>
                <w:b/>
                <w:sz w:val="14"/>
              </w:rPr>
              <w:t>222,4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</w:pPr>
            <w:r w:rsidRPr="00981EB2">
              <w:rPr>
                <w:b/>
                <w:sz w:val="14"/>
                <w:lang w:val="en-GB"/>
              </w:rPr>
              <w:t>Health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845571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zdravotnícke výrobky,</w:t>
            </w:r>
            <w:r w:rsidRPr="00981EB2">
              <w:rPr>
                <w:sz w:val="14"/>
              </w:rPr>
              <w:br/>
              <w:t xml:space="preserve">  zdravotnícke potreby </w:t>
            </w:r>
            <w:r w:rsidR="00845571">
              <w:rPr>
                <w:sz w:val="14"/>
              </w:rPr>
              <w:br/>
            </w:r>
            <w:r w:rsidRPr="00981EB2">
              <w:rPr>
                <w:sz w:val="14"/>
              </w:rPr>
              <w:t xml:space="preserve">  a zariadenia 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192,4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196,0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200,7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203,1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4D6674">
              <w:rPr>
                <w:rFonts w:eastAsia="Arial Unicode MS"/>
                <w:sz w:val="14"/>
              </w:rPr>
              <w:t>205,9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Medical products, appliances </w:t>
            </w:r>
            <w:r w:rsidRPr="00981EB2">
              <w:rPr>
                <w:sz w:val="14"/>
                <w:lang w:val="en-GB"/>
              </w:rPr>
              <w:br/>
            </w:r>
            <w:r w:rsidRPr="00981EB2">
              <w:rPr>
                <w:spacing w:val="-2"/>
                <w:sz w:val="14"/>
                <w:lang w:val="en-GB"/>
              </w:rPr>
              <w:t xml:space="preserve">  and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ambulantné služby  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243,6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248,2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263,0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273,1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4D6674">
              <w:rPr>
                <w:rFonts w:eastAsia="Arial Unicode MS"/>
                <w:sz w:val="14"/>
              </w:rPr>
              <w:t>279,2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Out-patient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4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</w:rPr>
            </w:pPr>
            <w:r w:rsidRPr="00981EB2">
              <w:rPr>
                <w:sz w:val="14"/>
              </w:rPr>
              <w:t xml:space="preserve">  nemocničné služby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140,0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140,9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144,3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147,3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4D667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4D6674">
              <w:rPr>
                <w:rFonts w:eastAsia="Arial Unicode MS"/>
                <w:sz w:val="14"/>
              </w:rPr>
              <w:t>149,2</w:t>
            </w:r>
          </w:p>
        </w:tc>
        <w:tc>
          <w:tcPr>
            <w:tcW w:w="229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Hospital services</w:t>
            </w:r>
          </w:p>
        </w:tc>
      </w:tr>
    </w:tbl>
    <w:p w:rsidR="00F5269D" w:rsidRPr="00981EB2" w:rsidRDefault="00F5269D" w:rsidP="00F5269D">
      <w:pPr>
        <w:keepNext/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jc w:val="both"/>
        <w:rPr>
          <w:b/>
          <w:sz w:val="18"/>
        </w:rPr>
      </w:pPr>
      <w:r w:rsidRPr="00981EB2">
        <w:rPr>
          <w:b/>
          <w:sz w:val="18"/>
        </w:rPr>
        <w:br w:type="page"/>
        <w:t>T 12</w:t>
      </w:r>
      <w:r w:rsidRPr="00981EB2">
        <w:rPr>
          <w:sz w:val="18"/>
        </w:rPr>
        <w:t>–12.</w:t>
      </w:r>
      <w:r w:rsidRPr="00981EB2">
        <w:rPr>
          <w:sz w:val="18"/>
        </w:rPr>
        <w:tab/>
      </w:r>
      <w:r w:rsidRPr="00981EB2">
        <w:rPr>
          <w:b/>
          <w:sz w:val="18"/>
        </w:rPr>
        <w:t>Indexy životných nákladov zamestnancov</w:t>
      </w:r>
    </w:p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 w:firstLine="0"/>
        <w:rPr>
          <w:sz w:val="18"/>
        </w:rPr>
      </w:pPr>
      <w:r w:rsidRPr="00981EB2">
        <w:rPr>
          <w:sz w:val="18"/>
        </w:rPr>
        <w:tab/>
        <w:t>Cost of living indices of employees</w:t>
      </w:r>
    </w:p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240" w:lineRule="auto"/>
        <w:ind w:left="0" w:firstLine="0"/>
        <w:rPr>
          <w:sz w:val="18"/>
        </w:rPr>
      </w:pP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  <w:r w:rsidRPr="00981EB2">
        <w:rPr>
          <w:rFonts w:eastAsia="Arial Unicode MS"/>
          <w:szCs w:val="16"/>
        </w:rPr>
        <w:t>dokončenie</w:t>
      </w:r>
      <w:r w:rsidRPr="00981EB2">
        <w:rPr>
          <w:rFonts w:eastAsia="Arial Unicode MS"/>
          <w:szCs w:val="16"/>
        </w:rPr>
        <w:tab/>
        <w:t>End of table</w:t>
      </w:r>
    </w:p>
    <w:tbl>
      <w:tblPr>
        <w:tblW w:w="7798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42"/>
        <w:gridCol w:w="617"/>
        <w:gridCol w:w="617"/>
        <w:gridCol w:w="617"/>
        <w:gridCol w:w="617"/>
        <w:gridCol w:w="617"/>
        <w:gridCol w:w="2285"/>
        <w:gridCol w:w="15"/>
        <w:gridCol w:w="42"/>
        <w:gridCol w:w="29"/>
      </w:tblGrid>
      <w:tr w:rsidR="00F5269D" w:rsidRPr="00981EB2" w:rsidTr="00F5269D">
        <w:trPr>
          <w:gridAfter w:val="3"/>
          <w:wAfter w:w="86" w:type="dxa"/>
          <w:cantSplit/>
        </w:trPr>
        <w:tc>
          <w:tcPr>
            <w:tcW w:w="2342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</w:tcBorders>
            <w:vAlign w:val="center"/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rPr>
                <w:noProof w:val="0"/>
                <w:sz w:val="15"/>
                <w:szCs w:val="15"/>
                <w:lang w:val="en-GB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</w:tr>
      <w:tr w:rsidR="00F5269D" w:rsidRPr="00981EB2" w:rsidTr="00F5269D">
        <w:tblPrEx>
          <w:tblBorders>
            <w:bottom w:val="single" w:sz="6" w:space="0" w:color="auto"/>
          </w:tblBorders>
        </w:tblPrEx>
        <w:trPr>
          <w:gridAfter w:val="3"/>
          <w:wAfter w:w="86" w:type="dxa"/>
          <w:cantSplit/>
        </w:trPr>
        <w:tc>
          <w:tcPr>
            <w:tcW w:w="2342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60"/>
              <w:rPr>
                <w:sz w:val="14"/>
              </w:rPr>
            </w:pPr>
          </w:p>
        </w:tc>
        <w:tc>
          <w:tcPr>
            <w:tcW w:w="3085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60" w:after="6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December 2000 = 100</w:t>
            </w:r>
          </w:p>
        </w:tc>
        <w:tc>
          <w:tcPr>
            <w:tcW w:w="2285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120"/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71" w:type="dxa"/>
          <w:cantSplit/>
        </w:trPr>
        <w:tc>
          <w:tcPr>
            <w:tcW w:w="2342" w:type="dxa"/>
            <w:tcBorders>
              <w:top w:val="single" w:sz="12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Doprava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120,5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117,5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121,9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127,6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344DF4">
              <w:rPr>
                <w:rFonts w:eastAsia="Arial Unicode MS"/>
                <w:b/>
                <w:sz w:val="14"/>
                <w:szCs w:val="14"/>
              </w:rPr>
              <w:t>127,1</w:t>
            </w:r>
          </w:p>
        </w:tc>
        <w:tc>
          <w:tcPr>
            <w:tcW w:w="2300" w:type="dxa"/>
            <w:gridSpan w:val="2"/>
            <w:tcBorders>
              <w:top w:val="single" w:sz="12" w:space="0" w:color="auto"/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Transport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71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nákup dopravných prostriedkov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47,2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45,0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46,4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46,6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46,3</w:t>
            </w:r>
          </w:p>
        </w:tc>
        <w:tc>
          <w:tcPr>
            <w:tcW w:w="2300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Purchase of vehicles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71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prevádzkovanie prostriedkov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osobnej dopravy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117,9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114,2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120,8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128,3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128,3</w:t>
            </w:r>
          </w:p>
        </w:tc>
        <w:tc>
          <w:tcPr>
            <w:tcW w:w="2300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Operation of personal </w:t>
            </w:r>
          </w:p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 transport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71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dopravné služby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258,9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259,0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262,7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276,7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274,7</w:t>
            </w:r>
          </w:p>
        </w:tc>
        <w:tc>
          <w:tcPr>
            <w:tcW w:w="2300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Transports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71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outlineLvl w:val="4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Pošty a spoje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136,3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136,5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136,8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136,9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344DF4">
              <w:rPr>
                <w:rFonts w:eastAsia="Arial Unicode MS"/>
                <w:b/>
                <w:sz w:val="14"/>
                <w:szCs w:val="14"/>
              </w:rPr>
              <w:t>139,2</w:t>
            </w:r>
          </w:p>
        </w:tc>
        <w:tc>
          <w:tcPr>
            <w:tcW w:w="2300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outlineLvl w:val="4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</w:rPr>
              <w:t>Communications</w:t>
            </w:r>
          </w:p>
        </w:tc>
      </w:tr>
      <w:tr w:rsidR="00A779E2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71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A779E2" w:rsidRPr="00981EB2" w:rsidRDefault="00A779E2" w:rsidP="00A779E2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atLeast"/>
              <w:ind w:left="0" w:firstLine="0"/>
              <w:outlineLvl w:val="4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poštové služby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230,7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234,1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244,0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245,4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344DF4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276,6</w:t>
            </w:r>
          </w:p>
        </w:tc>
        <w:tc>
          <w:tcPr>
            <w:tcW w:w="2300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A779E2" w:rsidRPr="00981EB2" w:rsidRDefault="00A779E2" w:rsidP="00A779E2">
            <w:pPr>
              <w:ind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</w:rPr>
              <w:t xml:space="preserve">Postal </w:t>
            </w:r>
            <w:r w:rsidRPr="00981EB2">
              <w:rPr>
                <w:sz w:val="14"/>
                <w:szCs w:val="14"/>
                <w:lang w:val="en-GB"/>
              </w:rPr>
              <w:t>services</w:t>
            </w:r>
          </w:p>
        </w:tc>
      </w:tr>
      <w:tr w:rsidR="00A779E2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A779E2" w:rsidRPr="00981EB2" w:rsidRDefault="00A779E2" w:rsidP="00A779E2">
            <w:pPr>
              <w:spacing w:line="200" w:lineRule="atLeast"/>
              <w:rPr>
                <w:sz w:val="14"/>
                <w:szCs w:val="14"/>
                <w:vertAlign w:val="superscript"/>
              </w:rPr>
            </w:pPr>
            <w:r w:rsidRPr="00981EB2">
              <w:rPr>
                <w:sz w:val="14"/>
                <w:szCs w:val="14"/>
              </w:rPr>
              <w:t xml:space="preserve">  telefónne a faxové prístroje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344DF4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5,2</w:t>
            </w:r>
          </w:p>
        </w:tc>
        <w:tc>
          <w:tcPr>
            <w:tcW w:w="2371" w:type="dxa"/>
            <w:gridSpan w:val="4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A779E2" w:rsidRPr="00981EB2" w:rsidRDefault="00A779E2" w:rsidP="00A779E2">
            <w:pPr>
              <w:spacing w:line="200" w:lineRule="atLeast"/>
              <w:ind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Telephone and telefax equipment</w:t>
            </w:r>
          </w:p>
        </w:tc>
      </w:tr>
      <w:tr w:rsidR="00A779E2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A779E2" w:rsidRPr="00981EB2" w:rsidRDefault="00A779E2" w:rsidP="00A779E2">
            <w:pPr>
              <w:spacing w:line="200" w:lineRule="atLeast"/>
              <w:rPr>
                <w:b/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telefónne a faxové služby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141,1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141,3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141,3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981EB2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141,2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779E2" w:rsidRPr="00344DF4" w:rsidRDefault="00A779E2" w:rsidP="00A779E2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142,5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A779E2" w:rsidRPr="00981EB2" w:rsidRDefault="00A779E2" w:rsidP="00A779E2">
            <w:pPr>
              <w:spacing w:line="200" w:lineRule="atLeast"/>
              <w:ind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Telephone and telefax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outlineLvl w:val="4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Rekreácia a kultúra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116,8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118,3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119,8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121,4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344DF4">
              <w:rPr>
                <w:rFonts w:eastAsia="Arial Unicode MS"/>
                <w:b/>
                <w:sz w:val="14"/>
                <w:szCs w:val="14"/>
              </w:rPr>
              <w:t>123,0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Recreation and culture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audiovizuálna a fotografická </w:t>
            </w:r>
            <w:r w:rsidRPr="00981EB2">
              <w:rPr>
                <w:sz w:val="14"/>
                <w:szCs w:val="14"/>
              </w:rPr>
              <w:br/>
              <w:t xml:space="preserve">    technika, zariadenia na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spracovanie informácií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32,8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32,8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32,5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32,1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31,1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Audio-visual, photographic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  and information processing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významnejšie tovary </w:t>
            </w:r>
            <w:r w:rsidRPr="00981EB2">
              <w:rPr>
                <w:sz w:val="14"/>
                <w:szCs w:val="14"/>
              </w:rPr>
              <w:br/>
              <w:t xml:space="preserve">    dlhodobej spotreby na rekreáciu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a kultúru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90,3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89,5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89,0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89,6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91,2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Other major durables for recreation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  and culture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potreby a zariadenia na </w:t>
            </w:r>
            <w:r w:rsidRPr="00981EB2">
              <w:rPr>
                <w:sz w:val="14"/>
                <w:szCs w:val="14"/>
              </w:rPr>
              <w:br/>
              <w:t xml:space="preserve">    rekreáciu, do záhrady a pre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domáce zvieratá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121,9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123,5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125,2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126,9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128,5</w:t>
            </w:r>
          </w:p>
        </w:tc>
        <w:tc>
          <w:tcPr>
            <w:tcW w:w="2371" w:type="dxa"/>
            <w:gridSpan w:val="4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Other recreational items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  and equipment, gardens, pets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rekreačné služby a kultúra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190,7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193,7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197,7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201,3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206,7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Recreational and cultural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noviny, knihy a kancelárske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potreby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162,7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166,8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171,8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176,5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182,0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Newspapers, books and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stationery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Organizované dovolenkové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zájazdy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145,6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146,5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146,4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149,7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154,1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Package holidays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Vzdelávanie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312,1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316,4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321,2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324,3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344DF4">
              <w:rPr>
                <w:rFonts w:eastAsia="Arial Unicode MS"/>
                <w:b/>
                <w:sz w:val="14"/>
                <w:szCs w:val="14"/>
              </w:rPr>
              <w:t>331,9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Predprimárne a primárne</w:t>
            </w:r>
            <w:r w:rsidRPr="00981EB2">
              <w:rPr>
                <w:sz w:val="14"/>
                <w:szCs w:val="14"/>
              </w:rPr>
              <w:br/>
              <w:t xml:space="preserve">    vzdelávanie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521,0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536,6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551,8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559,7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587,5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Pre-primary and primary </w:t>
            </w:r>
            <w:r w:rsidRPr="00981EB2">
              <w:rPr>
                <w:sz w:val="14"/>
                <w:szCs w:val="14"/>
                <w:lang w:val="en-GB"/>
              </w:rPr>
              <w:br/>
              <w:t xml:space="preserve">    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sekundárne vzdelávanie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</w:tcPr>
          <w:p w:rsidR="00F5269D" w:rsidRPr="00981EB2" w:rsidRDefault="00F5269D" w:rsidP="00F5269D">
            <w:pPr>
              <w:spacing w:line="200" w:lineRule="exact"/>
              <w:ind w:left="0" w:right="57" w:firstLine="0"/>
              <w:jc w:val="right"/>
              <w:rPr>
                <w:sz w:val="14"/>
                <w:szCs w:val="14"/>
                <w:lang w:val="cs-CZ"/>
              </w:rPr>
            </w:pPr>
            <w:r w:rsidRPr="00981EB2">
              <w:rPr>
                <w:sz w:val="14"/>
                <w:szCs w:val="14"/>
              </w:rPr>
              <w:t>•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line="200" w:lineRule="exact"/>
              <w:ind w:left="0" w:right="57" w:firstLine="0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•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•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•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•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Secondary 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terciárne vzdelávanie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191,6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191,4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191,9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191,6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192,9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Tertiary 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vzdelávanie nedefinovateľné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podľa úrovne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303,9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309,1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319,2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331,5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340,2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Education not definable by level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outlineLvl w:val="4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Reštaurácie a hotely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177,8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181,6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185,5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191,8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Default="00F5269D" w:rsidP="00F5269D">
            <w:pPr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197,1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Restaurants and hotels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stravovacie služby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172,2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176,0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179,9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186,2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191,3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Catering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ubytovacie služby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318,4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323,6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329,6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337,0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346,6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Accommodation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Rozličné tovary a služby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172,0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174,3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177,5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181,9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spacing w:before="6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344DF4">
              <w:rPr>
                <w:rFonts w:eastAsia="Arial Unicode MS"/>
                <w:b/>
                <w:sz w:val="14"/>
                <w:szCs w:val="14"/>
              </w:rPr>
              <w:t>187,8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Miscellaneous goods and</w:t>
            </w:r>
            <w:r w:rsidRPr="00981EB2">
              <w:rPr>
                <w:b/>
                <w:sz w:val="14"/>
                <w:szCs w:val="14"/>
                <w:lang w:val="en-GB"/>
              </w:rPr>
              <w:br/>
              <w:t xml:space="preserve"> 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osobná starostlivosť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142,7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144,1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147,1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151,5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156,3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Personal care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osobné predmety inde neklasifik. 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154,1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157,3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159,8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162,2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165,4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Personal effects n. e. c.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sociálna ochrana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198,3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201,3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205,7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208,3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214,6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Social protection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poistenie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229,2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228,7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226,3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228,8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247,5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Insurance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finančné služby inde neklasifik.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223,7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235,2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242,4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247,1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252,5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Financial services n. e. c.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služby inde neklasifik.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175,3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176,2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175,7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177,0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tabs>
                <w:tab w:val="left" w:pos="928"/>
              </w:tabs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344DF4">
              <w:rPr>
                <w:rFonts w:eastAsia="Arial Unicode MS"/>
                <w:sz w:val="14"/>
                <w:szCs w:val="14"/>
              </w:rPr>
              <w:t>179,6</w:t>
            </w:r>
          </w:p>
        </w:tc>
        <w:tc>
          <w:tcPr>
            <w:tcW w:w="2342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Other services n. e. c.</w:t>
            </w:r>
          </w:p>
        </w:tc>
      </w:tr>
    </w:tbl>
    <w:p w:rsidR="00F5269D" w:rsidRPr="00981EB2" w:rsidRDefault="00F5269D" w:rsidP="00F5269D">
      <w:pPr>
        <w:keepNext/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ind w:left="0" w:firstLine="0"/>
        <w:rPr>
          <w:b/>
          <w:sz w:val="18"/>
        </w:rPr>
      </w:pPr>
      <w:r w:rsidRPr="00981EB2">
        <w:rPr>
          <w:b/>
          <w:sz w:val="18"/>
        </w:rPr>
        <w:br w:type="page"/>
        <w:t>T 12</w:t>
      </w:r>
      <w:r w:rsidRPr="00981EB2">
        <w:rPr>
          <w:sz w:val="18"/>
        </w:rPr>
        <w:t>–13.</w:t>
      </w:r>
      <w:r w:rsidRPr="00981EB2">
        <w:rPr>
          <w:sz w:val="18"/>
        </w:rPr>
        <w:tab/>
      </w:r>
      <w:r w:rsidRPr="00981EB2">
        <w:rPr>
          <w:b/>
          <w:sz w:val="18"/>
        </w:rPr>
        <w:t>Indexy životných nákladov dôchodcov</w:t>
      </w:r>
    </w:p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180" w:lineRule="atLeast"/>
        <w:ind w:left="0" w:firstLine="0"/>
        <w:rPr>
          <w:sz w:val="18"/>
        </w:rPr>
      </w:pPr>
      <w:r w:rsidRPr="00981EB2">
        <w:rPr>
          <w:sz w:val="18"/>
        </w:rPr>
        <w:tab/>
        <w:t>Cost of living indices of pensioners</w:t>
      </w:r>
    </w:p>
    <w:p w:rsidR="00F5269D" w:rsidRPr="00981EB2" w:rsidRDefault="00F5269D" w:rsidP="00F5269D">
      <w:pPr>
        <w:keepNext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ind w:left="0" w:firstLine="0"/>
        <w:rPr>
          <w:sz w:val="18"/>
        </w:rPr>
      </w:pP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</w:p>
    <w:tbl>
      <w:tblPr>
        <w:tblW w:w="774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42"/>
        <w:gridCol w:w="617"/>
        <w:gridCol w:w="617"/>
        <w:gridCol w:w="617"/>
        <w:gridCol w:w="617"/>
        <w:gridCol w:w="617"/>
        <w:gridCol w:w="2285"/>
        <w:gridCol w:w="29"/>
      </w:tblGrid>
      <w:tr w:rsidR="00F5269D" w:rsidRPr="00981EB2" w:rsidTr="00F5269D">
        <w:trPr>
          <w:gridAfter w:val="1"/>
          <w:wAfter w:w="29" w:type="dxa"/>
          <w:cantSplit/>
        </w:trPr>
        <w:tc>
          <w:tcPr>
            <w:tcW w:w="2342" w:type="dxa"/>
            <w:vMerge w:val="restart"/>
            <w:tcBorders>
              <w:top w:val="single" w:sz="12" w:space="0" w:color="auto"/>
            </w:tcBorders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80" w:line="240" w:lineRule="auto"/>
              <w:ind w:left="0" w:firstLine="0"/>
              <w:rPr>
                <w:noProof w:val="0"/>
                <w:sz w:val="15"/>
                <w:szCs w:val="15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  <w:tc>
          <w:tcPr>
            <w:tcW w:w="61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</w:tcBorders>
          </w:tcPr>
          <w:p w:rsidR="00F5269D" w:rsidRPr="00981EB2" w:rsidRDefault="00F5269D" w:rsidP="00F526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80" w:line="240" w:lineRule="auto"/>
              <w:ind w:left="0" w:firstLine="0"/>
              <w:rPr>
                <w:noProof w:val="0"/>
                <w:sz w:val="15"/>
                <w:szCs w:val="15"/>
                <w:lang w:val="en-GB"/>
              </w:rPr>
            </w:pPr>
            <w:r w:rsidRPr="00981EB2">
              <w:rPr>
                <w:noProof w:val="0"/>
                <w:sz w:val="15"/>
                <w:szCs w:val="15"/>
              </w:rPr>
              <w:t>COICOP</w:t>
            </w:r>
          </w:p>
        </w:tc>
      </w:tr>
      <w:tr w:rsidR="00F5269D" w:rsidRPr="00981EB2" w:rsidTr="00F5269D">
        <w:tblPrEx>
          <w:tblBorders>
            <w:bottom w:val="single" w:sz="6" w:space="0" w:color="auto"/>
          </w:tblBorders>
        </w:tblPrEx>
        <w:trPr>
          <w:gridAfter w:val="1"/>
          <w:wAfter w:w="29" w:type="dxa"/>
          <w:cantSplit/>
        </w:trPr>
        <w:tc>
          <w:tcPr>
            <w:tcW w:w="2342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60" w:line="200" w:lineRule="auto"/>
              <w:rPr>
                <w:sz w:val="14"/>
              </w:rPr>
            </w:pPr>
          </w:p>
        </w:tc>
        <w:tc>
          <w:tcPr>
            <w:tcW w:w="3085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December 2000 = 100</w:t>
            </w:r>
          </w:p>
        </w:tc>
        <w:tc>
          <w:tcPr>
            <w:tcW w:w="2285" w:type="dxa"/>
            <w:vMerge/>
            <w:tcBorders>
              <w:bottom w:val="single" w:sz="12" w:space="0" w:color="auto"/>
            </w:tcBorders>
          </w:tcPr>
          <w:p w:rsidR="00F5269D" w:rsidRPr="00981EB2" w:rsidRDefault="00F5269D" w:rsidP="00F5269D">
            <w:pPr>
              <w:spacing w:after="120"/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2" w:type="dxa"/>
            <w:tcBorders>
              <w:top w:val="single" w:sz="12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keepNext/>
              <w:spacing w:before="120"/>
              <w:outlineLvl w:val="0"/>
              <w:rPr>
                <w:b/>
                <w:sz w:val="28"/>
              </w:rPr>
            </w:pPr>
            <w:r w:rsidRPr="00981EB2">
              <w:rPr>
                <w:b/>
                <w:sz w:val="14"/>
                <w:lang w:val="en-GB"/>
              </w:rPr>
              <w:t>Úhrn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173,5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172,3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174,3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178,8</w:t>
            </w:r>
          </w:p>
        </w:tc>
        <w:tc>
          <w:tcPr>
            <w:tcW w:w="6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344DF4">
              <w:rPr>
                <w:rFonts w:eastAsia="Arial Unicode MS"/>
                <w:b/>
                <w:sz w:val="14"/>
              </w:rPr>
              <w:t>184,3</w:t>
            </w:r>
          </w:p>
        </w:tc>
        <w:tc>
          <w:tcPr>
            <w:tcW w:w="2314" w:type="dxa"/>
            <w:gridSpan w:val="2"/>
            <w:tcBorders>
              <w:top w:val="single" w:sz="12" w:space="0" w:color="auto"/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keepNext/>
              <w:spacing w:before="120"/>
              <w:outlineLvl w:val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Total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 xml:space="preserve">Potraviny a nealkoholické </w:t>
            </w:r>
            <w:r w:rsidRPr="00981EB2">
              <w:rPr>
                <w:b/>
                <w:sz w:val="14"/>
              </w:rPr>
              <w:br/>
              <w:t xml:space="preserve">  nápoje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141,6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137,7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143,3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149,1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344DF4">
              <w:rPr>
                <w:rFonts w:eastAsia="Arial Unicode MS"/>
                <w:b/>
                <w:sz w:val="14"/>
              </w:rPr>
              <w:t>155,0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Food and non-alcoholic</w:t>
            </w:r>
            <w:r w:rsidRPr="00981EB2">
              <w:rPr>
                <w:b/>
                <w:sz w:val="14"/>
                <w:lang w:val="en-GB"/>
              </w:rPr>
              <w:br/>
              <w:t xml:space="preserve"> 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potraviny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142,6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138,5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144,4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150,7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157,2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Food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nealkoholické nápoje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127,2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125,8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127,3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127,9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128,8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Non-alcoholic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 xml:space="preserve">Alkoholické nápoje a tabak 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182,2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182,7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185,8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188,6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344DF4">
              <w:rPr>
                <w:rFonts w:eastAsia="Arial Unicode MS"/>
                <w:b/>
                <w:sz w:val="14"/>
              </w:rPr>
              <w:t>193,6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 xml:space="preserve">Alcoholic beverages and </w:t>
            </w:r>
            <w:r w:rsidRPr="00981EB2">
              <w:rPr>
                <w:b/>
                <w:sz w:val="14"/>
                <w:lang w:val="en-GB"/>
              </w:rPr>
              <w:br/>
              <w:t xml:space="preserve">  tobacco 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alkoholické nápoje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138,3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137,3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137,8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138,8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141,5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Alcoholic beverages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tabak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300,7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306,6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318,5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326,2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337,5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Tobacco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Odevy a obuv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tabs>
                <w:tab w:val="clear" w:pos="680"/>
                <w:tab w:val="left" w:pos="555"/>
              </w:tabs>
              <w:ind w:left="65" w:right="57" w:hanging="65"/>
              <w:jc w:val="right"/>
              <w:rPr>
                <w:rFonts w:cs="Arial"/>
                <w:b/>
                <w:bCs/>
                <w:sz w:val="14"/>
                <w:szCs w:val="14"/>
              </w:rPr>
            </w:pPr>
            <w:r w:rsidRPr="00981EB2">
              <w:rPr>
                <w:rFonts w:cs="Arial"/>
                <w:b/>
                <w:bCs/>
                <w:sz w:val="14"/>
                <w:szCs w:val="14"/>
              </w:rPr>
              <w:t>114,8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115,4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115,8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117,7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344DF4">
              <w:rPr>
                <w:rFonts w:eastAsia="Arial Unicode MS"/>
                <w:b/>
                <w:sz w:val="14"/>
              </w:rPr>
              <w:t>118,8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Clothing and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odevy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110,0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110,3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110,5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111,9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113,3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Clothing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obuv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127,3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128,6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129,3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132,1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132,8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Footwear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Bývanie, voda, elektrina,</w:t>
            </w:r>
            <w:r w:rsidRPr="00981EB2">
              <w:rPr>
                <w:b/>
                <w:sz w:val="14"/>
              </w:rPr>
              <w:br/>
              <w:t xml:space="preserve">  plyn a ostatné palivá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249,9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246,1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242,6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247,4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344DF4">
              <w:rPr>
                <w:rFonts w:eastAsia="Arial Unicode MS"/>
                <w:b/>
                <w:sz w:val="14"/>
              </w:rPr>
              <w:t>256,8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 xml:space="preserve">Housing, water, electricity, </w:t>
            </w:r>
            <w:r w:rsidRPr="00981EB2">
              <w:rPr>
                <w:b/>
                <w:sz w:val="14"/>
                <w:lang w:val="en-GB"/>
              </w:rPr>
              <w:br/>
              <w:t xml:space="preserve">  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skutočné nájomné za bývanie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276,9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277,6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278,4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279,2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280,8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71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Actual rentals for housing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imputované nájomné za bývanie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258,6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255,5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256,3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261,7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266,8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71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>Imputed rentals for housing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údržba a oprava obydlia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135,9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136,6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138,3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143,0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149,2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Maintenance and repair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  of the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dodávka vody a rôzne služby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  týkajúce sa obydlia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308,6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312,7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316,2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321,6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328,3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Water supply and miscellaneous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  services relating to the dwelling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elektrina, plyn a ostatné palivá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246,3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238,6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228,2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232,3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246,4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Electricity, gas and other fuels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2F3FC1">
            <w:pPr>
              <w:spacing w:before="60" w:line="200" w:lineRule="atLeast"/>
              <w:ind w:left="0" w:firstLine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 xml:space="preserve">Nábytok, bytové zariadenie </w:t>
            </w:r>
            <w:r w:rsidRPr="00981EB2">
              <w:rPr>
                <w:b/>
                <w:sz w:val="14"/>
              </w:rPr>
              <w:br/>
              <w:t xml:space="preserve">  a bežná údržba domácnosti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92,6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92,8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92,5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93,8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344DF4">
              <w:rPr>
                <w:rFonts w:eastAsia="Arial Unicode MS"/>
                <w:b/>
                <w:sz w:val="14"/>
              </w:rPr>
              <w:t>95,1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 xml:space="preserve">Furnishings, household </w:t>
            </w:r>
            <w:r w:rsidRPr="00981EB2">
              <w:rPr>
                <w:b/>
                <w:sz w:val="14"/>
                <w:lang w:val="en-GB"/>
              </w:rPr>
              <w:br/>
              <w:t xml:space="preserve">  equipment and routine</w:t>
            </w:r>
            <w:r w:rsidRPr="00981EB2">
              <w:rPr>
                <w:b/>
                <w:sz w:val="14"/>
                <w:lang w:val="en-GB"/>
              </w:rPr>
              <w:br/>
              <w:t xml:space="preserve">  household maintenance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21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nábytok a bytové zariadenie,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  koberce a iné podlahové krytiny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83,5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82,9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82,0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82,5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84,6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Furniture and furnishings, carpets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  and other floor coverings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bytové textílie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121,0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120,7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120,1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120,8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122,1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Household textiles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domáce spotrebiče 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85,7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87,2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88,2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90,0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91,7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Household appliances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výrobky zo skla, stolný riad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   a potreby pre domácnosť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121,1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123,0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121,6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121,4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122,9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Glassware, tableware and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  household utensils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nástroje a náradie pre dom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  a záhradu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91,7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89,3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87,4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86,5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86,7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Tools and equipment for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  house and garden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tovary a služby na bežnú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  údržbu domácnosti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90,8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90,9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90,6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92,5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93,4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Goods and services for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  routine household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  maintenance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keepNext/>
              <w:spacing w:before="60" w:line="200" w:lineRule="atLeast"/>
              <w:ind w:left="0" w:firstLine="0"/>
              <w:outlineLvl w:val="0"/>
              <w:rPr>
                <w:b/>
                <w:sz w:val="14"/>
              </w:rPr>
            </w:pPr>
            <w:r w:rsidRPr="00981EB2">
              <w:rPr>
                <w:b/>
                <w:sz w:val="14"/>
              </w:rPr>
              <w:t>Zdravotníctvo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232,1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232,6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238,9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981EB2">
              <w:rPr>
                <w:rFonts w:eastAsia="Arial Unicode MS"/>
                <w:b/>
                <w:sz w:val="14"/>
              </w:rPr>
              <w:t>242,3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spacing w:before="60"/>
              <w:ind w:right="57"/>
              <w:jc w:val="right"/>
              <w:rPr>
                <w:rFonts w:eastAsia="Arial Unicode MS"/>
                <w:b/>
                <w:sz w:val="14"/>
              </w:rPr>
            </w:pPr>
            <w:r w:rsidRPr="00344DF4">
              <w:rPr>
                <w:rFonts w:eastAsia="Arial Unicode MS"/>
                <w:b/>
                <w:sz w:val="14"/>
              </w:rPr>
              <w:t>246,0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60" w:line="200" w:lineRule="atLeast"/>
              <w:ind w:left="0" w:firstLine="0"/>
              <w:rPr>
                <w:b/>
                <w:sz w:val="14"/>
                <w:lang w:val="en-GB"/>
              </w:rPr>
            </w:pPr>
            <w:r w:rsidRPr="00981EB2">
              <w:rPr>
                <w:b/>
                <w:sz w:val="14"/>
                <w:lang w:val="en-GB"/>
              </w:rPr>
              <w:t>Health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zdravotnícke výrobky, zdravotnícke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  potreby a zariadenia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218,6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222,6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228,4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231,1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234,3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Medical products, appliances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  and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ambulantné služby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255,8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249,1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264,5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273,4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279,5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Out-patient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  <w:tblCellMar>
            <w:left w:w="31" w:type="dxa"/>
            <w:right w:w="31" w:type="dxa"/>
          </w:tblCellMar>
        </w:tblPrEx>
        <w:trPr>
          <w:cantSplit/>
          <w:trHeight w:val="202"/>
        </w:trPr>
        <w:tc>
          <w:tcPr>
            <w:tcW w:w="2342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</w:rPr>
            </w:pPr>
            <w:r w:rsidRPr="00981EB2">
              <w:rPr>
                <w:sz w:val="14"/>
              </w:rPr>
              <w:t xml:space="preserve">  nemocničné služby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140,0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140,9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144,3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981EB2">
              <w:rPr>
                <w:rFonts w:eastAsia="Arial Unicode MS"/>
                <w:sz w:val="14"/>
              </w:rPr>
              <w:t>147,3</w:t>
            </w:r>
          </w:p>
        </w:tc>
        <w:tc>
          <w:tcPr>
            <w:tcW w:w="61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344DF4" w:rsidRDefault="00F5269D" w:rsidP="00F5269D">
            <w:pPr>
              <w:ind w:right="57"/>
              <w:jc w:val="right"/>
              <w:rPr>
                <w:rFonts w:eastAsia="Arial Unicode MS"/>
                <w:sz w:val="14"/>
              </w:rPr>
            </w:pPr>
            <w:r w:rsidRPr="00344DF4">
              <w:rPr>
                <w:rFonts w:eastAsia="Arial Unicode MS"/>
                <w:sz w:val="14"/>
              </w:rPr>
              <w:t>149,2</w:t>
            </w:r>
          </w:p>
        </w:tc>
        <w:tc>
          <w:tcPr>
            <w:tcW w:w="2314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lang w:val="en-GB"/>
              </w:rPr>
            </w:pPr>
            <w:r w:rsidRPr="00981EB2">
              <w:rPr>
                <w:sz w:val="14"/>
                <w:lang w:val="en-GB"/>
              </w:rPr>
              <w:t xml:space="preserve">  Hospital services</w:t>
            </w:r>
          </w:p>
        </w:tc>
      </w:tr>
    </w:tbl>
    <w:p w:rsidR="00F5269D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180" w:lineRule="atLeast"/>
        <w:ind w:left="0" w:firstLine="0"/>
        <w:rPr>
          <w:b/>
          <w:sz w:val="18"/>
          <w:lang w:val="cs-CZ"/>
        </w:rPr>
      </w:pPr>
    </w:p>
    <w:p w:rsidR="00F5269D" w:rsidRPr="00F5471B" w:rsidRDefault="00F5269D" w:rsidP="00F5471B">
      <w:pPr>
        <w:keepNext/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ind w:left="0" w:firstLine="0"/>
        <w:rPr>
          <w:b/>
          <w:sz w:val="18"/>
        </w:rPr>
      </w:pPr>
      <w:r>
        <w:rPr>
          <w:b/>
          <w:sz w:val="18"/>
          <w:lang w:val="cs-CZ"/>
        </w:rPr>
        <w:br w:type="page"/>
      </w:r>
      <w:r w:rsidRPr="00F5471B">
        <w:rPr>
          <w:b/>
          <w:sz w:val="18"/>
        </w:rPr>
        <w:t>T 12</w:t>
      </w:r>
      <w:bookmarkStart w:id="1" w:name="_GoBack"/>
      <w:r w:rsidRPr="006C4D62">
        <w:rPr>
          <w:sz w:val="18"/>
        </w:rPr>
        <w:t>–13.</w:t>
      </w:r>
      <w:bookmarkEnd w:id="1"/>
      <w:r w:rsidRPr="00F5471B">
        <w:rPr>
          <w:b/>
          <w:sz w:val="18"/>
        </w:rPr>
        <w:tab/>
      </w:r>
      <w:r w:rsidRPr="00981EB2">
        <w:rPr>
          <w:b/>
          <w:sz w:val="18"/>
        </w:rPr>
        <w:t>Indexy životných nákladov dôchodcov</w:t>
      </w:r>
    </w:p>
    <w:p w:rsidR="00F5269D" w:rsidRPr="00F5471B" w:rsidRDefault="00F5269D" w:rsidP="00F5471B">
      <w:pPr>
        <w:keepNext/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ind w:left="0" w:firstLine="0"/>
        <w:rPr>
          <w:sz w:val="18"/>
        </w:rPr>
      </w:pPr>
      <w:r w:rsidRPr="00F5471B">
        <w:rPr>
          <w:b/>
          <w:sz w:val="18"/>
        </w:rPr>
        <w:tab/>
      </w:r>
      <w:r w:rsidRPr="00F5471B">
        <w:rPr>
          <w:sz w:val="18"/>
        </w:rPr>
        <w:t xml:space="preserve">Cost of living indices of pensioners </w:t>
      </w:r>
    </w:p>
    <w:p w:rsidR="00F5269D" w:rsidRPr="00981EB2" w:rsidRDefault="00F5269D" w:rsidP="00F5269D">
      <w:pPr>
        <w:keepNext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180" w:lineRule="atLeast"/>
        <w:ind w:left="0" w:firstLine="0"/>
        <w:rPr>
          <w:sz w:val="18"/>
        </w:rPr>
      </w:pP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  <w:r w:rsidRPr="00981EB2">
        <w:rPr>
          <w:rFonts w:eastAsia="Arial Unicode MS"/>
          <w:szCs w:val="16"/>
        </w:rPr>
        <w:t xml:space="preserve">dokončenie   </w:t>
      </w:r>
      <w:r w:rsidRPr="00981EB2">
        <w:rPr>
          <w:rFonts w:eastAsia="Arial Unicode MS"/>
          <w:szCs w:val="16"/>
        </w:rPr>
        <w:tab/>
        <w:t>End of table</w:t>
      </w:r>
    </w:p>
    <w:tbl>
      <w:tblPr>
        <w:tblW w:w="780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13"/>
        <w:gridCol w:w="613"/>
        <w:gridCol w:w="613"/>
        <w:gridCol w:w="613"/>
        <w:gridCol w:w="613"/>
        <w:gridCol w:w="613"/>
        <w:gridCol w:w="2248"/>
        <w:gridCol w:w="70"/>
        <w:gridCol w:w="11"/>
      </w:tblGrid>
      <w:tr w:rsidR="00F5269D" w:rsidRPr="00981EB2" w:rsidTr="00F5269D">
        <w:trPr>
          <w:gridAfter w:val="2"/>
          <w:wAfter w:w="81" w:type="dxa"/>
          <w:cantSplit/>
        </w:trPr>
        <w:tc>
          <w:tcPr>
            <w:tcW w:w="2413" w:type="dxa"/>
            <w:vMerge w:val="restart"/>
            <w:tcBorders>
              <w:top w:val="single" w:sz="12" w:space="0" w:color="auto"/>
            </w:tcBorders>
          </w:tcPr>
          <w:p w:rsidR="00F5269D" w:rsidRPr="00981EB2" w:rsidRDefault="00F5269D" w:rsidP="00F5269D">
            <w:pPr>
              <w:spacing w:before="28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COICOP</w:t>
            </w:r>
          </w:p>
        </w:tc>
        <w:tc>
          <w:tcPr>
            <w:tcW w:w="613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2015</w:t>
            </w:r>
          </w:p>
        </w:tc>
        <w:tc>
          <w:tcPr>
            <w:tcW w:w="613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2016</w:t>
            </w:r>
          </w:p>
        </w:tc>
        <w:tc>
          <w:tcPr>
            <w:tcW w:w="613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2017</w:t>
            </w:r>
          </w:p>
        </w:tc>
        <w:tc>
          <w:tcPr>
            <w:tcW w:w="613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2018</w:t>
            </w:r>
          </w:p>
        </w:tc>
        <w:tc>
          <w:tcPr>
            <w:tcW w:w="613" w:type="dxa"/>
            <w:tcBorders>
              <w:top w:val="single" w:sz="12" w:space="0" w:color="auto"/>
              <w:bottom w:val="single" w:sz="6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248" w:type="dxa"/>
            <w:vMerge w:val="restart"/>
            <w:tcBorders>
              <w:top w:val="single" w:sz="12" w:space="0" w:color="auto"/>
            </w:tcBorders>
          </w:tcPr>
          <w:p w:rsidR="00F5269D" w:rsidRPr="00981EB2" w:rsidRDefault="00F5269D" w:rsidP="00F5269D">
            <w:pPr>
              <w:spacing w:before="28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COICOP</w:t>
            </w:r>
          </w:p>
        </w:tc>
      </w:tr>
      <w:tr w:rsidR="00F5269D" w:rsidRPr="00981EB2" w:rsidTr="00F5269D">
        <w:trPr>
          <w:gridAfter w:val="2"/>
          <w:wAfter w:w="81" w:type="dxa"/>
          <w:cantSplit/>
          <w:trHeight w:val="198"/>
        </w:trPr>
        <w:tc>
          <w:tcPr>
            <w:tcW w:w="2413" w:type="dxa"/>
            <w:vMerge/>
            <w:tcBorders>
              <w:top w:val="nil"/>
              <w:bottom w:val="single" w:sz="12" w:space="0" w:color="auto"/>
            </w:tcBorders>
          </w:tcPr>
          <w:p w:rsidR="00F5269D" w:rsidRPr="00981EB2" w:rsidRDefault="00F5269D" w:rsidP="00F5269D">
            <w:pPr>
              <w:rPr>
                <w:sz w:val="14"/>
              </w:rPr>
            </w:pPr>
          </w:p>
        </w:tc>
        <w:tc>
          <w:tcPr>
            <w:tcW w:w="3065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00" w:after="8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December 2000 = 100</w:t>
            </w:r>
          </w:p>
        </w:tc>
        <w:tc>
          <w:tcPr>
            <w:tcW w:w="2248" w:type="dxa"/>
            <w:vMerge/>
            <w:tcBorders>
              <w:top w:val="nil"/>
              <w:bottom w:val="single" w:sz="12" w:space="0" w:color="auto"/>
            </w:tcBorders>
          </w:tcPr>
          <w:p w:rsidR="00F5269D" w:rsidRPr="00981EB2" w:rsidRDefault="00F5269D" w:rsidP="00F5269D">
            <w:pPr>
              <w:rPr>
                <w:sz w:val="14"/>
                <w:lang w:val="en-GB"/>
              </w:rPr>
            </w:pP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3" w:type="dxa"/>
            <w:tcBorders>
              <w:top w:val="single" w:sz="12" w:space="0" w:color="auto"/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Doprava</w:t>
            </w:r>
          </w:p>
        </w:tc>
        <w:tc>
          <w:tcPr>
            <w:tcW w:w="61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135,4</w:t>
            </w:r>
          </w:p>
        </w:tc>
        <w:tc>
          <w:tcPr>
            <w:tcW w:w="61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132,4</w:t>
            </w:r>
          </w:p>
        </w:tc>
        <w:tc>
          <w:tcPr>
            <w:tcW w:w="61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137,2</w:t>
            </w:r>
          </w:p>
        </w:tc>
        <w:tc>
          <w:tcPr>
            <w:tcW w:w="61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143,9</w:t>
            </w:r>
          </w:p>
        </w:tc>
        <w:tc>
          <w:tcPr>
            <w:tcW w:w="61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C75F96">
              <w:rPr>
                <w:rFonts w:eastAsia="Arial Unicode MS"/>
                <w:b/>
                <w:sz w:val="14"/>
                <w:szCs w:val="14"/>
              </w:rPr>
              <w:t>144,1</w:t>
            </w:r>
          </w:p>
        </w:tc>
        <w:tc>
          <w:tcPr>
            <w:tcW w:w="2248" w:type="dxa"/>
            <w:tcBorders>
              <w:top w:val="single" w:sz="12" w:space="0" w:color="auto"/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Transport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nákup dopravných prostriedkov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68,4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65,2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67,2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67,5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67,0</w:t>
            </w:r>
          </w:p>
        </w:tc>
        <w:tc>
          <w:tcPr>
            <w:tcW w:w="224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Purchase of vehicles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prevádzkovanie prostriedkov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osobnej dopravy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118,2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114,9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121,0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128,5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129,2</w:t>
            </w:r>
          </w:p>
        </w:tc>
        <w:tc>
          <w:tcPr>
            <w:tcW w:w="224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Operation of personal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  transport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dopravné služby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254,1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253,9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255,2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267,4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266,8</w:t>
            </w:r>
          </w:p>
        </w:tc>
        <w:tc>
          <w:tcPr>
            <w:tcW w:w="224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Transport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Pošty a spoje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148,3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148,7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149,6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149,7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C75F96">
              <w:rPr>
                <w:rFonts w:eastAsia="Arial Unicode MS"/>
                <w:b/>
                <w:sz w:val="14"/>
                <w:szCs w:val="14"/>
              </w:rPr>
              <w:t>153,8</w:t>
            </w:r>
          </w:p>
        </w:tc>
        <w:tc>
          <w:tcPr>
            <w:tcW w:w="224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</w:rPr>
              <w:t>Communications</w:t>
            </w:r>
          </w:p>
        </w:tc>
      </w:tr>
      <w:tr w:rsidR="002C31F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2C31FD" w:rsidRPr="00981EB2" w:rsidRDefault="002C31FD" w:rsidP="002C31F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poštové služby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240,1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243,6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254,0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255,4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C75F96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287,8</w:t>
            </w:r>
          </w:p>
        </w:tc>
        <w:tc>
          <w:tcPr>
            <w:tcW w:w="224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2C31FD" w:rsidRPr="00981EB2" w:rsidRDefault="002C31FD" w:rsidP="002C31FD">
            <w:pPr>
              <w:ind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</w:rPr>
              <w:t xml:space="preserve">Postal </w:t>
            </w:r>
            <w:r w:rsidRPr="00981EB2">
              <w:rPr>
                <w:sz w:val="14"/>
                <w:szCs w:val="14"/>
                <w:lang w:val="en-GB"/>
              </w:rPr>
              <w:t>services</w:t>
            </w:r>
          </w:p>
        </w:tc>
      </w:tr>
      <w:tr w:rsidR="002C31FD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11" w:type="dxa"/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2C31FD" w:rsidRPr="00981EB2" w:rsidRDefault="002C31FD" w:rsidP="002C31FD">
            <w:pPr>
              <w:spacing w:line="200" w:lineRule="atLeast"/>
              <w:ind w:left="0" w:firstLine="0"/>
              <w:rPr>
                <w:sz w:val="14"/>
                <w:szCs w:val="14"/>
                <w:vertAlign w:val="superscript"/>
              </w:rPr>
            </w:pPr>
            <w:r w:rsidRPr="00981EB2">
              <w:rPr>
                <w:sz w:val="14"/>
                <w:szCs w:val="14"/>
              </w:rPr>
              <w:t xml:space="preserve">  telefónne a faxové zariadenia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5,8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5,5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5,3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5,3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C75F96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5,2</w:t>
            </w:r>
          </w:p>
        </w:tc>
        <w:tc>
          <w:tcPr>
            <w:tcW w:w="2318" w:type="dxa"/>
            <w:gridSpan w:val="2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2C31FD" w:rsidRPr="00981EB2" w:rsidRDefault="002C31FD" w:rsidP="002C31FD">
            <w:pPr>
              <w:spacing w:line="200" w:lineRule="atLeast"/>
              <w:ind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Telephone and telefax equipment</w:t>
            </w:r>
          </w:p>
        </w:tc>
      </w:tr>
      <w:tr w:rsidR="002C31F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2C31FD" w:rsidRPr="00981EB2" w:rsidRDefault="002C31FD" w:rsidP="002C31F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telefónne a faxové služby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147,1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147,2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147,2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981EB2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147,2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31FD" w:rsidRPr="00C75F96" w:rsidRDefault="002C31FD" w:rsidP="002C31F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148,6</w:t>
            </w:r>
          </w:p>
        </w:tc>
        <w:tc>
          <w:tcPr>
            <w:tcW w:w="224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2C31FD" w:rsidRPr="00981EB2" w:rsidRDefault="002C31FD" w:rsidP="002C31FD">
            <w:pPr>
              <w:spacing w:line="200" w:lineRule="atLeast"/>
              <w:ind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Telephone and telefax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gridAfter w:val="2"/>
          <w:wAfter w:w="81" w:type="dxa"/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 xml:space="preserve">Rekreácia a </w:t>
            </w:r>
            <w:r w:rsidRPr="00981EB2">
              <w:rPr>
                <w:b/>
                <w:sz w:val="14"/>
                <w:szCs w:val="14"/>
                <w:lang w:val="en-GB"/>
              </w:rPr>
              <w:t>kultúra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134,9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137,9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140,9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143,0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C75F96">
              <w:rPr>
                <w:rFonts w:eastAsia="Arial Unicode MS"/>
                <w:b/>
                <w:sz w:val="14"/>
                <w:szCs w:val="14"/>
              </w:rPr>
              <w:t>145,9</w:t>
            </w:r>
          </w:p>
        </w:tc>
        <w:tc>
          <w:tcPr>
            <w:tcW w:w="2248" w:type="dxa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 xml:space="preserve">Recreation and </w:t>
            </w:r>
            <w:r w:rsidRPr="00981EB2">
              <w:rPr>
                <w:b/>
                <w:sz w:val="14"/>
                <w:szCs w:val="14"/>
              </w:rPr>
              <w:t>culture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audiovizuálna a fotografická </w:t>
            </w:r>
            <w:r w:rsidRPr="00981EB2">
              <w:rPr>
                <w:sz w:val="14"/>
                <w:szCs w:val="14"/>
              </w:rPr>
              <w:br/>
              <w:t xml:space="preserve">    technika, zariadenia na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spracovanie informácií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38,0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38,0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37,4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36,2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34,5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277" w:hanging="142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Audio-visual, photographic and</w:t>
            </w:r>
          </w:p>
          <w:p w:rsidR="00F5269D" w:rsidRPr="00981EB2" w:rsidRDefault="00F5269D" w:rsidP="00F5269D">
            <w:pPr>
              <w:spacing w:line="200" w:lineRule="atLeast"/>
              <w:ind w:left="277" w:hanging="142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information processing </w:t>
            </w:r>
          </w:p>
          <w:p w:rsidR="00F5269D" w:rsidRPr="00981EB2" w:rsidRDefault="00F5269D" w:rsidP="00F5269D">
            <w:pPr>
              <w:spacing w:line="200" w:lineRule="atLeast"/>
              <w:ind w:left="277" w:hanging="142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equipment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ostatné potreby a zariadenia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na rekreáciu, do záhrady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a pre domáce zvieratá 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136,7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140,1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143,1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146,1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149,2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277" w:hanging="142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Other recreational items and equipment, gardens, pets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Rekreačné služby a kultúra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198,1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199,7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202,5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204,4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208,0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277" w:hanging="142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Recreational and cultural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noviny, knihy a kancelárske 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potreby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171,5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179,3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187,4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192,7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200,8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277" w:hanging="142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Newspapers, books and stationery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organizované dovolenkové</w:t>
            </w:r>
          </w:p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  zájazdy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145,7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146,6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146,5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149,8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154,2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277" w:hanging="142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>Package holidays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Vzdelávanie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203,3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206,4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209,8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211,7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C75F96">
              <w:rPr>
                <w:rFonts w:eastAsia="Arial Unicode MS"/>
                <w:b/>
                <w:sz w:val="14"/>
                <w:szCs w:val="14"/>
              </w:rPr>
              <w:t>216,2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</w:rPr>
              <w:t>Education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Reštaurácie a hotely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174,7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179,1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183,4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190,1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C75F96">
              <w:rPr>
                <w:rFonts w:eastAsia="Arial Unicode MS"/>
                <w:b/>
                <w:sz w:val="14"/>
                <w:szCs w:val="14"/>
              </w:rPr>
              <w:t>197,0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Restaurants and hotels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stravovacie služby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174,1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178,5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182,9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189,8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196,8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Catering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ubytovacie služby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•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>•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•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•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•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00" w:lineRule="atLeas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Accommodation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szCs w:val="14"/>
              </w:rPr>
            </w:pPr>
            <w:r w:rsidRPr="00981EB2">
              <w:rPr>
                <w:b/>
                <w:sz w:val="14"/>
                <w:szCs w:val="14"/>
              </w:rPr>
              <w:t>Rozličné tovary a služby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176,4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179,3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183,6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981EB2">
              <w:rPr>
                <w:rFonts w:eastAsia="Arial Unicode MS"/>
                <w:b/>
                <w:sz w:val="14"/>
                <w:szCs w:val="14"/>
              </w:rPr>
              <w:t>188,9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spacing w:before="120"/>
              <w:ind w:right="57"/>
              <w:jc w:val="right"/>
              <w:rPr>
                <w:rFonts w:eastAsia="Arial Unicode MS"/>
                <w:b/>
                <w:sz w:val="14"/>
                <w:szCs w:val="14"/>
              </w:rPr>
            </w:pPr>
            <w:r w:rsidRPr="00C75F96">
              <w:rPr>
                <w:rFonts w:eastAsia="Arial Unicode MS"/>
                <w:b/>
                <w:sz w:val="14"/>
                <w:szCs w:val="14"/>
              </w:rPr>
              <w:t>195,5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before="120" w:line="200" w:lineRule="atLeast"/>
              <w:ind w:left="0" w:firstLine="0"/>
              <w:rPr>
                <w:b/>
                <w:sz w:val="14"/>
                <w:szCs w:val="14"/>
                <w:lang w:val="en-GB"/>
              </w:rPr>
            </w:pPr>
            <w:r w:rsidRPr="00981EB2">
              <w:rPr>
                <w:b/>
                <w:sz w:val="14"/>
                <w:szCs w:val="14"/>
                <w:lang w:val="en-GB"/>
              </w:rPr>
              <w:t>Miscellaneous goods and</w:t>
            </w:r>
            <w:r w:rsidRPr="00981EB2">
              <w:rPr>
                <w:b/>
                <w:sz w:val="14"/>
                <w:szCs w:val="14"/>
                <w:lang w:val="en-GB"/>
              </w:rPr>
              <w:br/>
              <w:t xml:space="preserve">  services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osobná starostlivosť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154,8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157,0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161,2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166,6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172,5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Personal care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osobné doplnky inde neklasifik. 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148,1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151,1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153,4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155,6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158,5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Personal effects n. e. c.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sociálna ochrana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217,6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220,9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225,7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233,6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240,7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Social protection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poistenie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248,8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248,6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251,3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253,2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270,5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Insurance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</w:rPr>
            </w:pPr>
            <w:r w:rsidRPr="00981EB2">
              <w:rPr>
                <w:sz w:val="14"/>
                <w:szCs w:val="14"/>
              </w:rPr>
              <w:t xml:space="preserve">  finančné služby inde neklasifik.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171,9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180,7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186,2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189,8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194,0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Financial services n. e. c.</w:t>
            </w:r>
          </w:p>
        </w:tc>
      </w:tr>
      <w:tr w:rsidR="00F5269D" w:rsidRPr="00981EB2" w:rsidTr="00F5269D">
        <w:tblPrEx>
          <w:tblBorders>
            <w:insideV w:val="none" w:sz="0" w:space="0" w:color="auto"/>
          </w:tblBorders>
        </w:tblPrEx>
        <w:trPr>
          <w:cantSplit/>
          <w:trHeight w:val="202"/>
        </w:trPr>
        <w:tc>
          <w:tcPr>
            <w:tcW w:w="2413" w:type="dxa"/>
            <w:tcBorders>
              <w:righ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ostatné služby inde neklasifik.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147,3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148,0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147,7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981EB2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981EB2">
              <w:rPr>
                <w:rFonts w:eastAsia="Arial Unicode MS"/>
                <w:sz w:val="14"/>
                <w:szCs w:val="14"/>
              </w:rPr>
              <w:t>148,7</w:t>
            </w:r>
          </w:p>
        </w:tc>
        <w:tc>
          <w:tcPr>
            <w:tcW w:w="61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5269D" w:rsidRPr="00C75F96" w:rsidRDefault="00F5269D" w:rsidP="00F5269D">
            <w:pPr>
              <w:ind w:right="57"/>
              <w:jc w:val="right"/>
              <w:rPr>
                <w:rFonts w:eastAsia="Arial Unicode MS"/>
                <w:sz w:val="14"/>
                <w:szCs w:val="14"/>
              </w:rPr>
            </w:pPr>
            <w:r w:rsidRPr="00C75F96">
              <w:rPr>
                <w:rFonts w:eastAsia="Arial Unicode MS"/>
                <w:sz w:val="14"/>
                <w:szCs w:val="14"/>
              </w:rPr>
              <w:t>150,9</w:t>
            </w:r>
          </w:p>
        </w:tc>
        <w:tc>
          <w:tcPr>
            <w:tcW w:w="2329" w:type="dxa"/>
            <w:gridSpan w:val="3"/>
            <w:tcBorders>
              <w:left w:val="single" w:sz="6" w:space="0" w:color="auto"/>
            </w:tcBorders>
            <w:shd w:val="solid" w:color="FFFFFF" w:fill="FFFFFF"/>
            <w:vAlign w:val="bottom"/>
          </w:tcPr>
          <w:p w:rsidR="00F5269D" w:rsidRPr="00981EB2" w:rsidRDefault="00F5269D" w:rsidP="00F5269D">
            <w:pPr>
              <w:spacing w:line="220" w:lineRule="exact"/>
              <w:ind w:left="0" w:firstLine="0"/>
              <w:rPr>
                <w:sz w:val="14"/>
                <w:szCs w:val="14"/>
                <w:lang w:val="en-GB"/>
              </w:rPr>
            </w:pPr>
            <w:r w:rsidRPr="00981EB2">
              <w:rPr>
                <w:sz w:val="14"/>
                <w:szCs w:val="14"/>
                <w:lang w:val="en-GB"/>
              </w:rPr>
              <w:t xml:space="preserve">  Other services n. e. c.</w:t>
            </w:r>
          </w:p>
        </w:tc>
      </w:tr>
    </w:tbl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  <w:tab w:val="right" w:pos="7655"/>
        </w:tabs>
        <w:spacing w:line="240" w:lineRule="auto"/>
        <w:ind w:left="0" w:firstLine="0"/>
        <w:rPr>
          <w:rFonts w:eastAsia="Arial Unicode MS"/>
          <w:b/>
          <w:sz w:val="18"/>
        </w:rPr>
      </w:pPr>
      <w:r w:rsidRPr="00981EB2">
        <w:rPr>
          <w:rFonts w:eastAsia="Arial Unicode MS"/>
          <w:b/>
          <w:sz w:val="18"/>
        </w:rPr>
        <w:br w:type="page"/>
        <w:t>T 12</w:t>
      </w:r>
      <w:r w:rsidRPr="00981EB2">
        <w:rPr>
          <w:rFonts w:eastAsia="Arial Unicode MS"/>
          <w:sz w:val="18"/>
        </w:rPr>
        <w:t>–14.</w:t>
      </w:r>
      <w:r w:rsidRPr="00981EB2">
        <w:rPr>
          <w:rFonts w:eastAsia="Arial Unicode MS"/>
          <w:sz w:val="18"/>
        </w:rPr>
        <w:tab/>
      </w:r>
      <w:r w:rsidRPr="00981EB2">
        <w:rPr>
          <w:rFonts w:eastAsia="Arial Unicode MS"/>
          <w:b/>
          <w:sz w:val="18"/>
        </w:rPr>
        <w:t>Priemerné spotrebiteľské ceny vybraných výrobkov</w:t>
      </w: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  <w:tab w:val="right" w:pos="7655"/>
        </w:tabs>
        <w:spacing w:line="240" w:lineRule="auto"/>
        <w:rPr>
          <w:rFonts w:eastAsia="Arial Unicode MS"/>
          <w:sz w:val="18"/>
        </w:rPr>
      </w:pPr>
      <w:r w:rsidRPr="00981EB2">
        <w:rPr>
          <w:rFonts w:eastAsia="Arial Unicode MS"/>
        </w:rPr>
        <w:tab/>
      </w:r>
      <w:r w:rsidRPr="00981EB2">
        <w:rPr>
          <w:rFonts w:eastAsia="Arial Unicode MS"/>
        </w:rPr>
        <w:tab/>
      </w:r>
      <w:r w:rsidRPr="00981EB2">
        <w:rPr>
          <w:rFonts w:eastAsia="Arial Unicode MS"/>
          <w:sz w:val="18"/>
        </w:rPr>
        <w:t>Average consumer prices of selected products</w:t>
      </w:r>
    </w:p>
    <w:p w:rsidR="00F5269D" w:rsidRPr="00981EB2" w:rsidRDefault="00F5269D" w:rsidP="00D9290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before="120" w:line="240" w:lineRule="auto"/>
        <w:rPr>
          <w:rFonts w:eastAsia="Arial Unicode MS"/>
          <w:szCs w:val="16"/>
        </w:rPr>
      </w:pPr>
      <w:r w:rsidRPr="00981EB2">
        <w:rPr>
          <w:rFonts w:eastAsia="Arial Unicode MS"/>
          <w:szCs w:val="16"/>
        </w:rPr>
        <w:t>v EUR</w:t>
      </w:r>
      <w:r w:rsidRPr="00981EB2">
        <w:rPr>
          <w:rFonts w:eastAsia="Arial Unicode MS"/>
          <w:szCs w:val="16"/>
        </w:rPr>
        <w:tab/>
        <w:t>EUR</w:t>
      </w:r>
    </w:p>
    <w:tbl>
      <w:tblPr>
        <w:tblW w:w="7772" w:type="dxa"/>
        <w:tblInd w:w="56" w:type="dxa"/>
        <w:tblBorders>
          <w:top w:val="single" w:sz="12" w:space="0" w:color="auto"/>
          <w:bottom w:val="single" w:sz="12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52"/>
        <w:gridCol w:w="850"/>
        <w:gridCol w:w="686"/>
        <w:gridCol w:w="699"/>
        <w:gridCol w:w="828"/>
        <w:gridCol w:w="2098"/>
        <w:gridCol w:w="59"/>
      </w:tblGrid>
      <w:tr w:rsidR="00F5269D" w:rsidRPr="00981EB2" w:rsidTr="00F5269D">
        <w:trPr>
          <w:gridAfter w:val="1"/>
          <w:wAfter w:w="59" w:type="dxa"/>
        </w:trPr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Reprezentant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m. j.</w:t>
            </w:r>
          </w:p>
        </w:tc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</w:t>
            </w:r>
            <w:r>
              <w:rPr>
                <w:sz w:val="15"/>
                <w:szCs w:val="15"/>
              </w:rPr>
              <w:t>8</w:t>
            </w:r>
          </w:p>
        </w:tc>
        <w:tc>
          <w:tcPr>
            <w:tcW w:w="699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</w:t>
            </w:r>
            <w:r>
              <w:rPr>
                <w:sz w:val="15"/>
                <w:szCs w:val="15"/>
              </w:rPr>
              <w:t>9</w:t>
            </w:r>
          </w:p>
        </w:tc>
        <w:tc>
          <w:tcPr>
            <w:tcW w:w="828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Unit</w:t>
            </w: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Representative</w:t>
            </w:r>
          </w:p>
        </w:tc>
      </w:tr>
      <w:tr w:rsidR="00003ED2" w:rsidRPr="00981EB2" w:rsidTr="00F5269D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before="120"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Lúpaná ryža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before="120"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1,28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1,45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before="120"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before="120"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Rice shelled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Pšeničná múka polohrubá výber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0,42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0,48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Wheat flour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Chlieb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1,33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1,44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Bread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Biely rožok 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40 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0,06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0,07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40 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Roll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Vaječné cestoviny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500 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1,20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1,27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500 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Egg pastas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Hovädzie mäso predné s kosťou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4,90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4,94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Chuck roast with the bone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Hovädzie mäso predné bez kosti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6,57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6,71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Boneless chuck roast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Hovädzie mäso zadné bez kosti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8,23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8,49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Boneless round roast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500F90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Bravčové karé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4,69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5,08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500F90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Pork cutlet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Bravčová krkovička s kosťou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3,84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4,92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Pork neck with the bone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Bravčový bôčik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3,84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4,23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Flank of bacon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Bravčové stehno bez kosti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4,10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4,53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Boneless ham shank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Bravčové pliecko bez kosti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3,62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4,08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Boneless pork shoulder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Pitvané kurča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2,38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2,41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de-DE"/>
              </w:rPr>
            </w:pPr>
            <w:r w:rsidRPr="00981EB2">
              <w:rPr>
                <w:rFonts w:cs="Arial"/>
                <w:sz w:val="15"/>
                <w:szCs w:val="15"/>
                <w:lang w:val="de-DE"/>
              </w:rPr>
              <w:t>Chicken frier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Jemné párky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4,82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5,28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de-DE"/>
              </w:rPr>
            </w:pPr>
            <w:r w:rsidRPr="00981EB2">
              <w:rPr>
                <w:rFonts w:cs="Arial"/>
                <w:sz w:val="15"/>
                <w:szCs w:val="15"/>
                <w:lang w:val="de-DE"/>
              </w:rPr>
              <w:t>Fine frankfurters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Šunková saláma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4,87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5,33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Ham salami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Trvanlivá saláma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7,55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7,89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Durable salami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Sardinky v oleji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125 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1,03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1,05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125 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Sardines in oil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Pasterizované polotuč. mlieko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l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0,74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0,77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l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Skim milk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Zahustené sladené mlieko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397 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2,00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2,09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397 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Condensed sweet milk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Ovocný jogurt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>
              <w:rPr>
                <w:rFonts w:cs="Arial"/>
                <w:sz w:val="15"/>
                <w:szCs w:val="15"/>
                <w:lang w:val="cs-CZ"/>
              </w:rPr>
              <w:t>ks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0,37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0,38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>
              <w:rPr>
                <w:rFonts w:cs="Arial"/>
                <w:sz w:val="15"/>
                <w:szCs w:val="15"/>
                <w:lang w:val="cs-CZ"/>
              </w:rPr>
              <w:t>pc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Fruit yoghurt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Kyslé mlieko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>
              <w:rPr>
                <w:rFonts w:cs="Arial"/>
                <w:sz w:val="15"/>
                <w:szCs w:val="15"/>
                <w:lang w:val="cs-CZ"/>
              </w:rPr>
              <w:t>ks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0,79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0,79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>
              <w:rPr>
                <w:rFonts w:cs="Arial"/>
                <w:sz w:val="15"/>
                <w:szCs w:val="15"/>
                <w:lang w:val="cs-CZ"/>
              </w:rPr>
              <w:t>pc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Sour milk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Syr Eidamská tehla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6,55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6,71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Edam cheese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Údený oštiepok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11,40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11,30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Smoked cheese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Tvaroh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250 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1,18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1,17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250 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Curds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Slepačie vajcia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10 </w:t>
            </w:r>
            <w:r>
              <w:rPr>
                <w:rFonts w:cs="Arial"/>
                <w:sz w:val="15"/>
                <w:szCs w:val="15"/>
                <w:lang w:val="cs-CZ"/>
              </w:rPr>
              <w:t>ks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1,56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1,43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10 </w:t>
            </w:r>
            <w:r>
              <w:rPr>
                <w:rFonts w:cs="Arial"/>
                <w:sz w:val="15"/>
                <w:szCs w:val="15"/>
                <w:lang w:val="cs-CZ"/>
              </w:rPr>
              <w:t>pc</w:t>
            </w:r>
            <w:r w:rsidRPr="00981EB2">
              <w:rPr>
                <w:rFonts w:cs="Arial"/>
                <w:sz w:val="15"/>
                <w:szCs w:val="15"/>
                <w:lang w:val="cs-CZ"/>
              </w:rPr>
              <w:t>s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Fresh eggs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Čerstvé maslo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125 g 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1,29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1,26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125 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Fresh butter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Lahôdkový margarín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250 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0,69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0,70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250 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Margarine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Jedlý olej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l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1,66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1,67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l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Edible oil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Škvarená bravčová masť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2,76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2,76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Lard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Jablká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1,37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1,10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Apples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Hlávková kapusta biela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0,65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1,01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Cabbage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Konzumné zemiaky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0,64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0,91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Potatoes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Kryštálový cukor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0,70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0,69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kg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Granulated sugar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Mliečna čokoláda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100 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1,05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1,04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100 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Milk chocolate </w:t>
            </w:r>
          </w:p>
        </w:tc>
      </w:tr>
      <w:tr w:rsidR="00003ED2" w:rsidRPr="00981EB2" w:rsidTr="00003ED2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Pražená káva mletá</w:t>
            </w:r>
            <w:r w:rsidRPr="00981EB2">
              <w:rPr>
                <w:rFonts w:cs="Arial"/>
                <w:sz w:val="15"/>
                <w:szCs w:val="15"/>
                <w:lang w:val="cs-CZ"/>
              </w:rPr>
              <w:br/>
              <w:t>štandard – zmes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250 g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  <w:lang w:val="cs-CZ"/>
              </w:rPr>
            </w:pPr>
            <w:r w:rsidRPr="00DF6C6B">
              <w:rPr>
                <w:rFonts w:ascii="Arial CE" w:hAnsi="Arial CE" w:cs="Arial CE"/>
                <w:sz w:val="15"/>
                <w:szCs w:val="15"/>
                <w:lang w:val="cs-CZ"/>
              </w:rPr>
              <w:t>2,98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1D1123" w:rsidRDefault="00003ED2" w:rsidP="00003ED2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3,01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250 g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vertAlign w:val="superscript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>Ground coffee standard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Hroznové víno biele fľaškové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l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2,73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2,78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l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White wine bottled </w:t>
            </w:r>
          </w:p>
        </w:tc>
      </w:tr>
      <w:tr w:rsidR="00003ED2" w:rsidRPr="00981EB2" w:rsidTr="00500F90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C1B3B" w:rsidP="00F5269D">
            <w:pPr>
              <w:spacing w:line="200" w:lineRule="exact"/>
              <w:rPr>
                <w:rFonts w:cs="Arial"/>
                <w:sz w:val="15"/>
                <w:szCs w:val="15"/>
                <w:lang w:val="cs-CZ"/>
              </w:rPr>
            </w:pPr>
            <w:r>
              <w:rPr>
                <w:rFonts w:cs="Arial"/>
                <w:sz w:val="15"/>
                <w:szCs w:val="15"/>
                <w:lang w:val="cs-CZ"/>
              </w:rPr>
              <w:t>Fľaškové pivo 12</w:t>
            </w:r>
            <w:r w:rsidR="00003ED2" w:rsidRPr="00981EB2">
              <w:rPr>
                <w:rFonts w:cs="Arial"/>
                <w:sz w:val="15"/>
                <w:szCs w:val="15"/>
                <w:lang w:val="cs-CZ"/>
              </w:rPr>
              <w:t xml:space="preserve">° 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0,5 l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DF6C6B">
              <w:rPr>
                <w:rFonts w:ascii="Arial CE" w:hAnsi="Arial CE" w:cs="Arial CE"/>
                <w:sz w:val="15"/>
                <w:szCs w:val="15"/>
              </w:rPr>
              <w:t>0,67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</w:rPr>
            </w:pPr>
            <w:r w:rsidRPr="001D1123">
              <w:rPr>
                <w:rFonts w:ascii="Arial CE" w:hAnsi="Arial CE" w:cs="Arial CE"/>
                <w:sz w:val="15"/>
                <w:szCs w:val="15"/>
              </w:rPr>
              <w:t>0,69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>0,5 l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C1B3B" w:rsidP="00F5269D">
            <w:pPr>
              <w:spacing w:line="200" w:lineRule="exact"/>
              <w:rPr>
                <w:rFonts w:cs="Arial"/>
                <w:sz w:val="15"/>
                <w:szCs w:val="15"/>
                <w:lang w:val="en-GB"/>
              </w:rPr>
            </w:pPr>
            <w:r>
              <w:rPr>
                <w:rFonts w:cs="Arial"/>
                <w:sz w:val="15"/>
                <w:szCs w:val="15"/>
                <w:lang w:val="en-GB"/>
              </w:rPr>
              <w:t>Beer 12</w:t>
            </w:r>
            <w:r w:rsidR="00003ED2" w:rsidRPr="00981EB2">
              <w:rPr>
                <w:rFonts w:cs="Arial"/>
                <w:sz w:val="15"/>
                <w:szCs w:val="15"/>
                <w:lang w:val="en-GB"/>
              </w:rPr>
              <w:t xml:space="preserve">° bottled </w:t>
            </w:r>
          </w:p>
        </w:tc>
      </w:tr>
      <w:tr w:rsidR="00003ED2" w:rsidRPr="00981EB2" w:rsidTr="00F5269D">
        <w:tblPrEx>
          <w:tblBorders>
            <w:top w:val="none" w:sz="0" w:space="0" w:color="auto"/>
            <w:bottom w:val="none" w:sz="0" w:space="0" w:color="auto"/>
            <w:insideV w:val="none" w:sz="0" w:space="0" w:color="auto"/>
          </w:tblBorders>
        </w:tblPrEx>
        <w:tc>
          <w:tcPr>
            <w:tcW w:w="2552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vertAlign w:val="superscript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Cigarety s filtrom MARLBORO </w:t>
            </w:r>
            <w:r w:rsidRPr="00981EB2">
              <w:rPr>
                <w:rFonts w:cs="Arial"/>
                <w:sz w:val="15"/>
                <w:szCs w:val="15"/>
                <w:lang w:val="en-GB"/>
              </w:rPr>
              <w:br/>
              <w:t>King Size</w:t>
            </w:r>
          </w:p>
        </w:tc>
        <w:tc>
          <w:tcPr>
            <w:tcW w:w="850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20 </w:t>
            </w:r>
            <w:r>
              <w:rPr>
                <w:rFonts w:cs="Arial"/>
                <w:sz w:val="15"/>
                <w:szCs w:val="15"/>
                <w:lang w:val="cs-CZ"/>
              </w:rPr>
              <w:t>ks</w:t>
            </w:r>
          </w:p>
        </w:tc>
        <w:tc>
          <w:tcPr>
            <w:tcW w:w="686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DF6C6B" w:rsidRDefault="00003ED2" w:rsidP="00F5269D">
            <w:pPr>
              <w:jc w:val="right"/>
              <w:rPr>
                <w:rFonts w:ascii="Arial CE" w:hAnsi="Arial CE" w:cs="Arial CE"/>
                <w:sz w:val="15"/>
                <w:szCs w:val="15"/>
                <w:lang w:val="en-GB"/>
              </w:rPr>
            </w:pPr>
            <w:r w:rsidRPr="00DF6C6B">
              <w:rPr>
                <w:rFonts w:ascii="Arial CE" w:hAnsi="Arial CE" w:cs="Arial CE"/>
                <w:sz w:val="15"/>
                <w:szCs w:val="15"/>
                <w:lang w:val="en-GB"/>
              </w:rPr>
              <w:t>3,85</w:t>
            </w:r>
          </w:p>
        </w:tc>
        <w:tc>
          <w:tcPr>
            <w:tcW w:w="69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1D1123" w:rsidRDefault="00003ED2" w:rsidP="00500F90">
            <w:pPr>
              <w:jc w:val="right"/>
              <w:rPr>
                <w:rFonts w:ascii="Arial CE" w:hAnsi="Arial CE" w:cs="Arial CE"/>
                <w:sz w:val="15"/>
                <w:szCs w:val="15"/>
                <w:lang w:val="en-GB"/>
              </w:rPr>
            </w:pPr>
            <w:r w:rsidRPr="001D1123">
              <w:rPr>
                <w:rFonts w:ascii="Arial CE" w:hAnsi="Arial CE" w:cs="Arial CE"/>
                <w:sz w:val="15"/>
                <w:szCs w:val="15"/>
                <w:lang w:val="en-GB"/>
              </w:rPr>
              <w:t>3,98</w:t>
            </w:r>
          </w:p>
        </w:tc>
        <w:tc>
          <w:tcPr>
            <w:tcW w:w="828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rFonts w:cs="Arial"/>
                <w:sz w:val="15"/>
                <w:szCs w:val="15"/>
                <w:lang w:val="cs-CZ"/>
              </w:rPr>
            </w:pP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20 </w:t>
            </w:r>
            <w:r>
              <w:rPr>
                <w:rFonts w:cs="Arial"/>
                <w:sz w:val="15"/>
                <w:szCs w:val="15"/>
                <w:lang w:val="cs-CZ"/>
              </w:rPr>
              <w:t>pc</w:t>
            </w:r>
            <w:r w:rsidRPr="00981EB2">
              <w:rPr>
                <w:rFonts w:cs="Arial"/>
                <w:sz w:val="15"/>
                <w:szCs w:val="15"/>
                <w:lang w:val="cs-CZ"/>
              </w:rPr>
              <w:t xml:space="preserve">s </w:t>
            </w:r>
          </w:p>
        </w:tc>
        <w:tc>
          <w:tcPr>
            <w:tcW w:w="2157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rFonts w:cs="Arial"/>
                <w:sz w:val="15"/>
                <w:szCs w:val="15"/>
                <w:vertAlign w:val="superscript"/>
                <w:lang w:val="en-GB"/>
              </w:rPr>
            </w:pPr>
            <w:r w:rsidRPr="00981EB2">
              <w:rPr>
                <w:rFonts w:cs="Arial"/>
                <w:sz w:val="15"/>
                <w:szCs w:val="15"/>
                <w:lang w:val="en-GB"/>
              </w:rPr>
              <w:t xml:space="preserve">Filter cigarettes MARLBORO </w:t>
            </w:r>
            <w:r w:rsidRPr="00981EB2">
              <w:rPr>
                <w:rFonts w:cs="Arial"/>
                <w:sz w:val="15"/>
                <w:szCs w:val="15"/>
                <w:lang w:val="en-GB"/>
              </w:rPr>
              <w:br/>
              <w:t>King Size</w:t>
            </w:r>
          </w:p>
        </w:tc>
      </w:tr>
    </w:tbl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  <w:tab w:val="right" w:pos="7655"/>
        </w:tabs>
        <w:spacing w:line="240" w:lineRule="auto"/>
        <w:rPr>
          <w:rFonts w:eastAsia="Arial Unicode MS"/>
          <w:b/>
          <w:sz w:val="18"/>
        </w:rPr>
      </w:pPr>
      <w:r w:rsidRPr="00981EB2">
        <w:rPr>
          <w:rFonts w:eastAsia="Arial Unicode MS"/>
          <w:lang w:val="cs-CZ"/>
        </w:rPr>
        <w:br w:type="page"/>
      </w:r>
      <w:r w:rsidRPr="00981EB2">
        <w:rPr>
          <w:rFonts w:eastAsia="Arial Unicode MS"/>
          <w:b/>
          <w:sz w:val="18"/>
        </w:rPr>
        <w:t>T 12</w:t>
      </w:r>
      <w:r w:rsidRPr="00981EB2">
        <w:rPr>
          <w:rFonts w:eastAsia="Arial Unicode MS"/>
          <w:sz w:val="18"/>
        </w:rPr>
        <w:t>–14.</w:t>
      </w:r>
      <w:r w:rsidRPr="00981EB2">
        <w:rPr>
          <w:rFonts w:eastAsia="Arial Unicode MS"/>
          <w:sz w:val="18"/>
        </w:rPr>
        <w:tab/>
      </w:r>
      <w:r w:rsidRPr="00981EB2">
        <w:rPr>
          <w:rFonts w:eastAsia="Arial Unicode MS"/>
          <w:b/>
          <w:sz w:val="18"/>
        </w:rPr>
        <w:t>Priemerné spotrebiteľské ceny vybraných výrobkov</w:t>
      </w: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  <w:tab w:val="right" w:pos="7655"/>
        </w:tabs>
        <w:spacing w:line="240" w:lineRule="auto"/>
        <w:rPr>
          <w:rFonts w:eastAsia="Arial Unicode MS"/>
          <w:sz w:val="18"/>
        </w:rPr>
      </w:pPr>
      <w:r w:rsidRPr="00981EB2">
        <w:rPr>
          <w:rFonts w:eastAsia="Arial Unicode MS"/>
        </w:rPr>
        <w:tab/>
      </w:r>
      <w:r w:rsidRPr="00981EB2">
        <w:rPr>
          <w:rFonts w:eastAsia="Arial Unicode MS"/>
        </w:rPr>
        <w:tab/>
      </w:r>
      <w:r w:rsidRPr="00981EB2">
        <w:rPr>
          <w:rFonts w:eastAsia="Arial Unicode MS"/>
          <w:sz w:val="18"/>
        </w:rPr>
        <w:t>Average consumer prices of selected products</w:t>
      </w:r>
    </w:p>
    <w:p w:rsidR="00F5269D" w:rsidRPr="00981EB2" w:rsidRDefault="00F5269D" w:rsidP="00F5269D">
      <w:pPr>
        <w:keepNext/>
        <w:tabs>
          <w:tab w:val="clear" w:pos="680"/>
          <w:tab w:val="left" w:pos="709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rPr>
          <w:sz w:val="18"/>
        </w:rPr>
      </w:pP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  <w:r w:rsidRPr="00981EB2">
        <w:rPr>
          <w:rFonts w:eastAsia="Arial Unicode MS"/>
          <w:szCs w:val="16"/>
        </w:rPr>
        <w:t>dokončenie</w:t>
      </w:r>
      <w:r w:rsidRPr="00981EB2">
        <w:rPr>
          <w:rFonts w:eastAsia="Arial Unicode MS"/>
          <w:szCs w:val="16"/>
        </w:rPr>
        <w:tab/>
        <w:t>End of table</w:t>
      </w:r>
    </w:p>
    <w:p w:rsidR="00F5269D" w:rsidRPr="00981EB2" w:rsidRDefault="00F5269D" w:rsidP="00F5269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rFonts w:eastAsia="Arial Unicode MS"/>
          <w:szCs w:val="16"/>
        </w:rPr>
      </w:pPr>
      <w:r w:rsidRPr="00981EB2">
        <w:rPr>
          <w:rFonts w:eastAsia="Arial Unicode MS"/>
          <w:szCs w:val="16"/>
        </w:rPr>
        <w:t>v EUR</w:t>
      </w:r>
      <w:r w:rsidRPr="00981EB2">
        <w:rPr>
          <w:rFonts w:eastAsia="Arial Unicode MS"/>
          <w:szCs w:val="16"/>
        </w:rPr>
        <w:tab/>
        <w:t>EUR</w:t>
      </w:r>
    </w:p>
    <w:tbl>
      <w:tblPr>
        <w:tblW w:w="785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35"/>
        <w:gridCol w:w="542"/>
        <w:gridCol w:w="943"/>
        <w:gridCol w:w="942"/>
        <w:gridCol w:w="539"/>
        <w:gridCol w:w="2331"/>
        <w:gridCol w:w="48"/>
        <w:gridCol w:w="73"/>
      </w:tblGrid>
      <w:tr w:rsidR="00F5269D" w:rsidRPr="00981EB2" w:rsidTr="00F5269D">
        <w:trPr>
          <w:gridAfter w:val="2"/>
          <w:wAfter w:w="121" w:type="dxa"/>
          <w:trHeight w:val="421"/>
        </w:trPr>
        <w:tc>
          <w:tcPr>
            <w:tcW w:w="2435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Reprezentant</w:t>
            </w:r>
          </w:p>
        </w:tc>
        <w:tc>
          <w:tcPr>
            <w:tcW w:w="542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m. j.</w:t>
            </w:r>
          </w:p>
        </w:tc>
        <w:tc>
          <w:tcPr>
            <w:tcW w:w="943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</w:t>
            </w:r>
            <w:r>
              <w:rPr>
                <w:sz w:val="15"/>
                <w:szCs w:val="15"/>
              </w:rPr>
              <w:t>8</w:t>
            </w:r>
          </w:p>
        </w:tc>
        <w:tc>
          <w:tcPr>
            <w:tcW w:w="942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201</w:t>
            </w:r>
            <w:r>
              <w:rPr>
                <w:sz w:val="15"/>
                <w:szCs w:val="15"/>
              </w:rPr>
              <w:t>9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Unit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</w:tcBorders>
          </w:tcPr>
          <w:p w:rsidR="00F5269D" w:rsidRPr="00981EB2" w:rsidRDefault="00F5269D" w:rsidP="00F5269D">
            <w:pPr>
              <w:spacing w:before="120" w:after="120"/>
              <w:ind w:right="-267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Representative</w:t>
            </w:r>
          </w:p>
        </w:tc>
      </w:tr>
      <w:tr w:rsidR="00003ED2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214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before="120"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Detské tričko s krát. rukávom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before="120"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8,28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8,36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before="120"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before="120" w:line="200" w:lineRule="exact"/>
              <w:ind w:left="0" w:firstLine="0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Children's T-shirt, short sleeve</w:t>
            </w:r>
          </w:p>
        </w:tc>
      </w:tr>
      <w:tr w:rsidR="00003ED2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376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Pánsky oblek (vlna a zmesi)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159,55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161,91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Gentlemen's suit (wool and </w:t>
            </w:r>
          </w:p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  mixtures)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95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Pánska košeľa, dlhý rukáv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27,42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27,96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Gentlemen's shirt, long sleeve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80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Dámsky pulóver 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23,97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24,13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Ladie's pullover 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95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Detská bunda zimná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33,60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34,16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Children's winter jacket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80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Detské tepláky 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11,67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11,86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pc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Children's tracksuit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95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Pánske ponožky 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pár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2,14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2,22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pair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Gentlemen's socks 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80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pacing w:val="-2"/>
                <w:sz w:val="15"/>
                <w:szCs w:val="15"/>
              </w:rPr>
            </w:pPr>
            <w:r w:rsidRPr="00981EB2">
              <w:rPr>
                <w:spacing w:val="-2"/>
                <w:sz w:val="15"/>
                <w:szCs w:val="15"/>
              </w:rPr>
              <w:t>Dámske pančuchové nohavice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1,56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1,66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Ladie's stockings </w:t>
            </w:r>
          </w:p>
        </w:tc>
      </w:tr>
      <w:tr w:rsidR="00003ED2" w:rsidRPr="00981EB2" w:rsidTr="00F5269D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376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Čistenie nohavíc dlhých </w:t>
            </w:r>
            <w:r w:rsidRPr="00981EB2">
              <w:rPr>
                <w:sz w:val="15"/>
                <w:szCs w:val="15"/>
              </w:rPr>
              <w:br/>
              <w:t>do 3 dní (bez apretácie)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4,17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4,39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Cleaning of long trousers </w:t>
            </w:r>
            <w:r w:rsidRPr="00981EB2">
              <w:rPr>
                <w:sz w:val="15"/>
                <w:szCs w:val="15"/>
                <w:lang w:val="en-GB"/>
              </w:rPr>
              <w:br/>
              <w:t xml:space="preserve">up to 3 days 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95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Pánska kožená obuv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pár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58,76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59,74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pair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Gentlemen's leather shoes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80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Dámska obuv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pár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53,40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52,89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pair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Ladie's shoes 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95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Detská obuv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pár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27,60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27,93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pair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Children's shoes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right="-57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Cement troskoportland. SPC 325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0,1 t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10,44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11,12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0,1 t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Cement drossportland SPC 325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80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Elektrina sadzba DD1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kWh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0,16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0,17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kWh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Electricity tariff DD1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95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Zemný plyn – sadzba D3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kWh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0,04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0,04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kWh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de-DE"/>
              </w:rPr>
            </w:pPr>
            <w:r w:rsidRPr="00981EB2">
              <w:rPr>
                <w:sz w:val="15"/>
                <w:szCs w:val="15"/>
                <w:lang w:val="de-DE"/>
              </w:rPr>
              <w:t>Natural gas – tariff D3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gridAfter w:val="1"/>
          <w:wAfter w:w="73" w:type="dxa"/>
          <w:trHeight w:val="180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Hnedé uhlie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0,1 t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15,66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16,40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0,1 t</w:t>
            </w:r>
          </w:p>
        </w:tc>
        <w:tc>
          <w:tcPr>
            <w:tcW w:w="2379" w:type="dxa"/>
            <w:gridSpan w:val="2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Brown coal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Šatníková skriňa dvojdverová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152,97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161,87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Wardrobe with two doors</w:t>
            </w:r>
          </w:p>
        </w:tc>
      </w:tr>
      <w:tr w:rsidR="00003ED2" w:rsidRPr="00981EB2" w:rsidTr="00F5269D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Kombinovaná chladnička</w:t>
            </w:r>
          </w:p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  s mrazničkou, 260 l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393,52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399,65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El. refrigerator with freezing</w:t>
            </w:r>
          </w:p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US"/>
              </w:rPr>
            </w:pPr>
            <w:r w:rsidRPr="00981EB2">
              <w:rPr>
                <w:sz w:val="15"/>
                <w:szCs w:val="15"/>
                <w:lang w:val="en-US"/>
              </w:rPr>
              <w:t>machine, 260 l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Elektrický kufríkový šijací stroj 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164,06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163,51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Electrical portable sewing machine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Elektrická žehlička naparov.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47,11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47,20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Electrical steam iron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Prací prostriedok (prášok)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kg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2,96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2,98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kg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Washing detergent (powder)</w:t>
            </w:r>
          </w:p>
        </w:tc>
      </w:tr>
      <w:tr w:rsidR="00003ED2" w:rsidRPr="00981EB2" w:rsidTr="00F5269D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845571">
            <w:pPr>
              <w:spacing w:line="200" w:lineRule="exact"/>
              <w:ind w:right="-57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ŠKODA  FABIA </w:t>
            </w:r>
            <w:r w:rsidR="005004C8">
              <w:rPr>
                <w:sz w:val="15"/>
                <w:szCs w:val="15"/>
              </w:rPr>
              <w:t xml:space="preserve"> Combi </w:t>
            </w:r>
            <w:r w:rsidRPr="00981EB2">
              <w:rPr>
                <w:sz w:val="15"/>
                <w:szCs w:val="15"/>
              </w:rPr>
              <w:t>1,0 MPI Ambition (55 kW)</w:t>
            </w:r>
            <w:r w:rsidR="005004C8" w:rsidRPr="005004C8">
              <w:rPr>
                <w:sz w:val="15"/>
                <w:szCs w:val="15"/>
                <w:vertAlign w:val="superscript"/>
              </w:rPr>
              <w:t>1)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10 876,61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11</w:t>
            </w:r>
            <w:r w:rsidR="00BD2B7F">
              <w:rPr>
                <w:rFonts w:cs="Arial"/>
                <w:sz w:val="15"/>
                <w:szCs w:val="15"/>
              </w:rPr>
              <w:t> </w:t>
            </w:r>
            <w:r w:rsidRPr="006F6A32">
              <w:rPr>
                <w:rFonts w:cs="Arial"/>
                <w:sz w:val="15"/>
                <w:szCs w:val="15"/>
              </w:rPr>
              <w:t>990,74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845571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ŠKODA FABIA </w:t>
            </w:r>
            <w:r w:rsidR="00500F90">
              <w:rPr>
                <w:sz w:val="15"/>
                <w:szCs w:val="15"/>
              </w:rPr>
              <w:t>Combi</w:t>
            </w:r>
            <w:r w:rsidRPr="00981EB2">
              <w:rPr>
                <w:sz w:val="15"/>
                <w:szCs w:val="15"/>
              </w:rPr>
              <w:t xml:space="preserve"> 1,0 MPI Ambition (55 kW)</w:t>
            </w:r>
            <w:r w:rsidR="005004C8" w:rsidRPr="005004C8">
              <w:rPr>
                <w:sz w:val="15"/>
                <w:szCs w:val="15"/>
                <w:vertAlign w:val="superscript"/>
              </w:rPr>
              <w:t>1)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Detský bicykel 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167,34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170,85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Bicycle for children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Automobilový benzín 95 oktánový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l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1,36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1,33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l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 xml:space="preserve">Motor-car petrol 95 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Nafta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l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1,24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1,23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l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Diesel</w:t>
            </w:r>
          </w:p>
        </w:tc>
      </w:tr>
      <w:tr w:rsidR="00003ED2" w:rsidRPr="00981EB2" w:rsidTr="00F5269D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0" w:firstLine="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Osobný vlak obyč. cestovné</w:t>
            </w:r>
            <w:r w:rsidRPr="00981EB2">
              <w:rPr>
                <w:sz w:val="15"/>
                <w:szCs w:val="15"/>
              </w:rPr>
              <w:br/>
              <w:t xml:space="preserve">  2. tr. 46 km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lístok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2,55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2,55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ticket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72" w:hanging="72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 xml:space="preserve">Passenger train, </w:t>
            </w:r>
            <w:r w:rsidRPr="00981EB2">
              <w:rPr>
                <w:sz w:val="15"/>
                <w:szCs w:val="15"/>
                <w:lang w:val="en-GB"/>
              </w:rPr>
              <w:br/>
              <w:t>2</w:t>
            </w:r>
            <w:r w:rsidRPr="00981EB2">
              <w:rPr>
                <w:sz w:val="15"/>
                <w:szCs w:val="15"/>
                <w:vertAlign w:val="superscript"/>
                <w:lang w:val="en-GB"/>
              </w:rPr>
              <w:t>nd</w:t>
            </w:r>
            <w:r w:rsidRPr="00981EB2">
              <w:rPr>
                <w:sz w:val="15"/>
                <w:szCs w:val="15"/>
                <w:lang w:val="en-GB"/>
              </w:rPr>
              <w:t xml:space="preserve"> class 46 km</w:t>
            </w:r>
          </w:p>
        </w:tc>
      </w:tr>
      <w:tr w:rsidR="00003ED2" w:rsidRPr="00981EB2" w:rsidTr="00F5269D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0" w:firstLine="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Autobus obyčajné cestovné </w:t>
            </w:r>
            <w:r w:rsidRPr="00981EB2">
              <w:rPr>
                <w:sz w:val="15"/>
                <w:szCs w:val="15"/>
              </w:rPr>
              <w:br/>
              <w:t xml:space="preserve">  91 – 100 km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lístok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4,54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4,52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ticket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Bus fare, 91 – 100 km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LCD televízor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ks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677,10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610,89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>
              <w:rPr>
                <w:sz w:val="15"/>
                <w:szCs w:val="15"/>
                <w:lang w:val="cs-CZ"/>
              </w:rPr>
              <w:t>pc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LCD TV set</w:t>
            </w:r>
          </w:p>
        </w:tc>
      </w:tr>
      <w:tr w:rsidR="00003ED2" w:rsidRPr="00981EB2" w:rsidTr="00F5269D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0" w:firstLine="0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Zjazdové lyže dĺžka 150 – 170 cm</w:t>
            </w:r>
            <w:r w:rsidRPr="00981EB2">
              <w:rPr>
                <w:sz w:val="15"/>
                <w:szCs w:val="15"/>
              </w:rPr>
              <w:br/>
              <w:t xml:space="preserve">  vrátane viazania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pár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274,63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289,79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pair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72" w:hanging="72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Ski (150 – 170 cm) with safety binding</w:t>
            </w:r>
          </w:p>
        </w:tc>
      </w:tr>
      <w:tr w:rsidR="00003ED2" w:rsidRPr="00981EB2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Poplatok za rozhlas a televíziu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mes.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4,64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4,64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mon.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Fee for radio and TV</w:t>
            </w:r>
          </w:p>
        </w:tc>
      </w:tr>
      <w:tr w:rsidR="00003ED2" w:rsidRPr="00981EB2" w:rsidTr="00F5269D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0" w:firstLine="0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</w:rPr>
              <w:t>Pivo sudové 10</w:t>
            </w:r>
            <w:r w:rsidRPr="00981EB2">
              <w:rPr>
                <w:rFonts w:cs="Arial"/>
                <w:sz w:val="15"/>
                <w:szCs w:val="15"/>
              </w:rPr>
              <w:t>°</w:t>
            </w:r>
            <w:r w:rsidRPr="00981EB2">
              <w:rPr>
                <w:sz w:val="15"/>
                <w:szCs w:val="15"/>
              </w:rPr>
              <w:t xml:space="preserve"> svetlé </w:t>
            </w:r>
            <w:r w:rsidRPr="00981EB2">
              <w:rPr>
                <w:sz w:val="15"/>
                <w:szCs w:val="15"/>
              </w:rPr>
              <w:br/>
              <w:t xml:space="preserve">  v reštauračnom stravovaní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>0,5 l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1,16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1,21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0,5 l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Cask beer 10</w:t>
            </w:r>
            <w:r w:rsidRPr="00981EB2">
              <w:rPr>
                <w:rFonts w:cs="Arial"/>
                <w:sz w:val="15"/>
                <w:szCs w:val="15"/>
                <w:lang w:val="cs-CZ"/>
              </w:rPr>
              <w:t>°</w:t>
            </w:r>
            <w:r w:rsidRPr="00981EB2">
              <w:rPr>
                <w:sz w:val="15"/>
                <w:szCs w:val="15"/>
                <w:lang w:val="cs-CZ"/>
              </w:rPr>
              <w:t xml:space="preserve"> in restaurants</w:t>
            </w:r>
          </w:p>
        </w:tc>
      </w:tr>
      <w:tr w:rsidR="00003ED2" w:rsidRPr="000E7D2A" w:rsidTr="00500F90">
        <w:tblPrEx>
          <w:tblBorders>
            <w:insideV w:val="none" w:sz="0" w:space="0" w:color="auto"/>
          </w:tblBorders>
        </w:tblPrEx>
        <w:trPr>
          <w:trHeight w:val="202"/>
        </w:trPr>
        <w:tc>
          <w:tcPr>
            <w:tcW w:w="2435" w:type="dxa"/>
            <w:tcBorders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rPr>
                <w:sz w:val="15"/>
                <w:szCs w:val="15"/>
              </w:rPr>
            </w:pPr>
            <w:r w:rsidRPr="00981EB2">
              <w:rPr>
                <w:sz w:val="15"/>
                <w:szCs w:val="15"/>
              </w:rPr>
              <w:t xml:space="preserve">Toaletné mydlo výberové </w:t>
            </w:r>
          </w:p>
        </w:tc>
        <w:tc>
          <w:tcPr>
            <w:tcW w:w="542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ind w:left="-57" w:right="-57" w:firstLine="0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100 g</w:t>
            </w:r>
          </w:p>
        </w:tc>
        <w:tc>
          <w:tcPr>
            <w:tcW w:w="943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981EB2">
              <w:rPr>
                <w:rFonts w:cs="Arial"/>
                <w:sz w:val="15"/>
                <w:szCs w:val="15"/>
              </w:rPr>
              <w:t>0,70</w:t>
            </w:r>
          </w:p>
        </w:tc>
        <w:tc>
          <w:tcPr>
            <w:tcW w:w="942" w:type="dxa"/>
            <w:tcBorders>
              <w:left w:val="nil"/>
              <w:right w:val="single" w:sz="6" w:space="0" w:color="auto"/>
            </w:tcBorders>
            <w:vAlign w:val="center"/>
          </w:tcPr>
          <w:p w:rsidR="00003ED2" w:rsidRPr="006F6A32" w:rsidRDefault="00003ED2" w:rsidP="00500F90">
            <w:pPr>
              <w:ind w:right="113"/>
              <w:jc w:val="right"/>
              <w:rPr>
                <w:rFonts w:cs="Arial"/>
                <w:sz w:val="15"/>
                <w:szCs w:val="15"/>
              </w:rPr>
            </w:pPr>
            <w:r w:rsidRPr="006F6A32">
              <w:rPr>
                <w:rFonts w:cs="Arial"/>
                <w:sz w:val="15"/>
                <w:szCs w:val="15"/>
              </w:rPr>
              <w:t>0,75</w:t>
            </w:r>
          </w:p>
        </w:tc>
        <w:tc>
          <w:tcPr>
            <w:tcW w:w="539" w:type="dxa"/>
            <w:tcBorders>
              <w:left w:val="nil"/>
              <w:right w:val="single" w:sz="6" w:space="0" w:color="auto"/>
            </w:tcBorders>
            <w:vAlign w:val="bottom"/>
          </w:tcPr>
          <w:p w:rsidR="00003ED2" w:rsidRPr="00981EB2" w:rsidRDefault="00003ED2" w:rsidP="00F5269D">
            <w:pPr>
              <w:spacing w:line="200" w:lineRule="exact"/>
              <w:jc w:val="center"/>
              <w:rPr>
                <w:sz w:val="15"/>
                <w:szCs w:val="15"/>
                <w:lang w:val="cs-CZ"/>
              </w:rPr>
            </w:pPr>
            <w:r w:rsidRPr="00981EB2">
              <w:rPr>
                <w:sz w:val="15"/>
                <w:szCs w:val="15"/>
                <w:lang w:val="cs-CZ"/>
              </w:rPr>
              <w:t>100 g</w:t>
            </w:r>
          </w:p>
        </w:tc>
        <w:tc>
          <w:tcPr>
            <w:tcW w:w="2452" w:type="dxa"/>
            <w:gridSpan w:val="3"/>
            <w:tcBorders>
              <w:left w:val="nil"/>
            </w:tcBorders>
            <w:vAlign w:val="bottom"/>
          </w:tcPr>
          <w:p w:rsidR="00003ED2" w:rsidRPr="000E7D2A" w:rsidRDefault="00003ED2" w:rsidP="00F5269D">
            <w:pPr>
              <w:spacing w:line="200" w:lineRule="exact"/>
              <w:rPr>
                <w:sz w:val="15"/>
                <w:szCs w:val="15"/>
                <w:lang w:val="en-GB"/>
              </w:rPr>
            </w:pPr>
            <w:r w:rsidRPr="00981EB2">
              <w:rPr>
                <w:sz w:val="15"/>
                <w:szCs w:val="15"/>
                <w:lang w:val="en-GB"/>
              </w:rPr>
              <w:t>Toilette soap extra</w:t>
            </w:r>
            <w:r w:rsidRPr="000E7D2A">
              <w:rPr>
                <w:sz w:val="15"/>
                <w:szCs w:val="15"/>
                <w:lang w:val="en-GB"/>
              </w:rPr>
              <w:t xml:space="preserve"> </w:t>
            </w:r>
          </w:p>
        </w:tc>
      </w:tr>
    </w:tbl>
    <w:p w:rsidR="00F5269D" w:rsidRPr="00500F90" w:rsidRDefault="00F5269D" w:rsidP="00F5269D">
      <w:pPr>
        <w:keepNext/>
        <w:tabs>
          <w:tab w:val="clear" w:pos="680"/>
          <w:tab w:val="clear" w:pos="2552"/>
          <w:tab w:val="clear" w:pos="3402"/>
          <w:tab w:val="clear" w:pos="4253"/>
          <w:tab w:val="left" w:pos="142"/>
          <w:tab w:val="left" w:pos="709"/>
          <w:tab w:val="left" w:pos="864"/>
          <w:tab w:val="left" w:pos="1728"/>
          <w:tab w:val="left" w:pos="4678"/>
          <w:tab w:val="left" w:pos="48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ind w:left="0" w:firstLine="0"/>
        <w:rPr>
          <w:szCs w:val="16"/>
          <w:vertAlign w:val="superscript"/>
        </w:rPr>
      </w:pPr>
    </w:p>
    <w:p w:rsidR="00F5269D" w:rsidRDefault="00500F90" w:rsidP="0084557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4678"/>
          <w:tab w:val="left" w:pos="4820"/>
          <w:tab w:val="right" w:pos="7655"/>
        </w:tabs>
        <w:spacing w:line="240" w:lineRule="auto"/>
        <w:jc w:val="both"/>
        <w:rPr>
          <w:rFonts w:eastAsia="Arial Unicode MS"/>
          <w:sz w:val="14"/>
          <w:szCs w:val="14"/>
        </w:rPr>
      </w:pPr>
      <w:r w:rsidRPr="005004C8">
        <w:rPr>
          <w:rFonts w:eastAsia="Arial Unicode MS"/>
          <w:sz w:val="14"/>
          <w:szCs w:val="14"/>
          <w:vertAlign w:val="superscript"/>
        </w:rPr>
        <w:t>1)</w:t>
      </w:r>
      <w:r w:rsidR="000C1B3B">
        <w:rPr>
          <w:rFonts w:eastAsia="Arial Unicode MS"/>
          <w:sz w:val="14"/>
          <w:szCs w:val="14"/>
          <w:vertAlign w:val="superscript"/>
        </w:rPr>
        <w:tab/>
      </w:r>
      <w:r>
        <w:rPr>
          <w:rFonts w:eastAsia="Arial Unicode MS"/>
          <w:sz w:val="14"/>
          <w:szCs w:val="14"/>
        </w:rPr>
        <w:t>Do roku 2019 sa zisťovali ceny automobilu</w:t>
      </w:r>
      <w:r w:rsidR="00845571">
        <w:rPr>
          <w:rFonts w:eastAsia="Arial Unicode MS"/>
          <w:sz w:val="14"/>
          <w:szCs w:val="14"/>
        </w:rPr>
        <w:tab/>
      </w:r>
      <w:r w:rsidR="005004C8" w:rsidRPr="005004C8">
        <w:rPr>
          <w:rFonts w:eastAsia="Arial Unicode MS"/>
          <w:sz w:val="14"/>
          <w:szCs w:val="14"/>
          <w:vertAlign w:val="superscript"/>
        </w:rPr>
        <w:t>1)</w:t>
      </w:r>
      <w:r w:rsidR="005004C8">
        <w:rPr>
          <w:rFonts w:eastAsia="Arial Unicode MS"/>
          <w:sz w:val="14"/>
          <w:szCs w:val="14"/>
        </w:rPr>
        <w:t xml:space="preserve"> </w:t>
      </w:r>
      <w:r w:rsidR="00845571">
        <w:rPr>
          <w:rFonts w:eastAsia="Arial Unicode MS"/>
          <w:sz w:val="14"/>
          <w:szCs w:val="14"/>
        </w:rPr>
        <w:tab/>
      </w:r>
      <w:r w:rsidR="005004C8">
        <w:rPr>
          <w:rFonts w:eastAsia="Arial Unicode MS"/>
          <w:sz w:val="14"/>
          <w:szCs w:val="14"/>
        </w:rPr>
        <w:t xml:space="preserve">Til 2019 were collected prices </w:t>
      </w:r>
    </w:p>
    <w:p w:rsidR="005004C8" w:rsidRPr="00500F90" w:rsidRDefault="00845571" w:rsidP="0084557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  <w:tab w:val="left" w:pos="4678"/>
          <w:tab w:val="left" w:pos="4820"/>
          <w:tab w:val="right" w:pos="7655"/>
        </w:tabs>
        <w:spacing w:line="240" w:lineRule="auto"/>
        <w:rPr>
          <w:rFonts w:eastAsia="Arial Unicode MS"/>
          <w:sz w:val="14"/>
          <w:szCs w:val="14"/>
        </w:rPr>
      </w:pPr>
      <w:r>
        <w:rPr>
          <w:rFonts w:eastAsia="Arial Unicode MS"/>
          <w:sz w:val="14"/>
          <w:szCs w:val="14"/>
        </w:rPr>
        <w:tab/>
      </w:r>
      <w:r w:rsidR="005004C8">
        <w:rPr>
          <w:rFonts w:eastAsia="Arial Unicode MS"/>
          <w:sz w:val="14"/>
          <w:szCs w:val="14"/>
        </w:rPr>
        <w:t>ŠKODA FABIA 1,0 MPI Ambition (55 kW)</w:t>
      </w:r>
      <w:r w:rsidR="005004C8">
        <w:rPr>
          <w:rFonts w:eastAsia="Arial Unicode MS"/>
          <w:sz w:val="14"/>
          <w:szCs w:val="14"/>
        </w:rPr>
        <w:tab/>
      </w:r>
      <w:r>
        <w:rPr>
          <w:rFonts w:eastAsia="Arial Unicode MS"/>
          <w:sz w:val="14"/>
          <w:szCs w:val="14"/>
        </w:rPr>
        <w:tab/>
      </w:r>
      <w:r w:rsidR="005004C8">
        <w:rPr>
          <w:rFonts w:eastAsia="Arial Unicode MS"/>
          <w:sz w:val="14"/>
          <w:szCs w:val="14"/>
        </w:rPr>
        <w:t>for ŠKODA FABIA 1,0 MPI Ambition (55 kW)</w:t>
      </w:r>
    </w:p>
    <w:sectPr w:rsidR="005004C8" w:rsidRPr="00500F90" w:rsidSect="00845571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9356" w:h="13211" w:code="142"/>
      <w:pgMar w:top="1140" w:right="851" w:bottom="1021" w:left="794" w:header="618" w:footer="403" w:gutter="0"/>
      <w:pgNumType w:start="314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41" w:rsidRDefault="00A32641">
      <w:r>
        <w:separator/>
      </w:r>
    </w:p>
  </w:endnote>
  <w:endnote w:type="continuationSeparator" w:id="0">
    <w:p w:rsidR="00A32641" w:rsidRDefault="00A3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F90" w:rsidRDefault="00500F90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A32641">
      <w:rPr>
        <w:rStyle w:val="slostrany"/>
        <w:rFonts w:ascii="Arial" w:hAnsi="Arial"/>
      </w:rPr>
      <w:t>314</w:t>
    </w:r>
    <w:r>
      <w:rPr>
        <w:rStyle w:val="slostrany"/>
        <w:rFonts w:ascii="Arial" w:hAnsi="Arial"/>
      </w:rPr>
      <w:fldChar w:fldCharType="end"/>
    </w:r>
  </w:p>
  <w:p w:rsidR="00500F90" w:rsidRDefault="00500F90">
    <w:pPr>
      <w:pStyle w:val="Pta"/>
      <w:widowControl/>
      <w:ind w:left="0"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F90" w:rsidRDefault="00500F90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6C4D62">
      <w:rPr>
        <w:rStyle w:val="slostrany"/>
        <w:rFonts w:ascii="Arial" w:hAnsi="Arial"/>
      </w:rPr>
      <w:t>329</w:t>
    </w:r>
    <w:r>
      <w:rPr>
        <w:rStyle w:val="slostrany"/>
        <w:rFonts w:ascii="Arial" w:hAnsi="Arial"/>
      </w:rPr>
      <w:fldChar w:fldCharType="end"/>
    </w:r>
  </w:p>
  <w:p w:rsidR="00500F90" w:rsidRDefault="00500F90" w:rsidP="00CF06C7">
    <w:pPr>
      <w:pStyle w:val="Pta"/>
      <w:widowControl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41" w:rsidRDefault="00A32641">
      <w:r>
        <w:separator/>
      </w:r>
    </w:p>
  </w:footnote>
  <w:footnote w:type="continuationSeparator" w:id="0">
    <w:p w:rsidR="00A32641" w:rsidRDefault="00A32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F90" w:rsidRPr="008A042D" w:rsidRDefault="00500F90" w:rsidP="008A042D">
    <w:pPr>
      <w:pStyle w:val="Hlavika"/>
    </w:pPr>
    <w:r>
      <w:t>CENY</w:t>
    </w:r>
    <w:r>
      <w:tab/>
    </w:r>
    <w:r>
      <w:tab/>
      <w:t>PRICES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F90" w:rsidRPr="008A042D" w:rsidRDefault="00500F90" w:rsidP="008A042D">
    <w:pPr>
      <w:pStyle w:val="Hlavika"/>
    </w:pPr>
    <w:r>
      <w:t>CENY</w:t>
    </w:r>
    <w:r>
      <w:tab/>
    </w:r>
    <w:r>
      <w:tab/>
      <w:t>PRICES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6EED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AA212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E46EE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18C2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001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046D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3A8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2D867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36E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2EC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76D65"/>
    <w:multiLevelType w:val="hybridMultilevel"/>
    <w:tmpl w:val="DDF6D0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25872"/>
    <w:multiLevelType w:val="singleLevel"/>
    <w:tmpl w:val="040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62B774A"/>
    <w:multiLevelType w:val="hybridMultilevel"/>
    <w:tmpl w:val="173A8750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CF6B5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9B9244F"/>
    <w:multiLevelType w:val="hybridMultilevel"/>
    <w:tmpl w:val="A89AB7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4685D"/>
    <w:multiLevelType w:val="hybridMultilevel"/>
    <w:tmpl w:val="DFFE8DE6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9653ED"/>
    <w:multiLevelType w:val="hybridMultilevel"/>
    <w:tmpl w:val="7F3C7EE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D551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7A8228CE"/>
    <w:multiLevelType w:val="multilevel"/>
    <w:tmpl w:val="671039C6"/>
    <w:lvl w:ilvl="0">
      <w:start w:val="14"/>
      <w:numFmt w:val="decimal"/>
      <w:lvlText w:val="%1–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1">
      <w:start w:val="5"/>
      <w:numFmt w:val="decimal"/>
      <w:lvlText w:val="%1–%2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2">
      <w:start w:val="1"/>
      <w:numFmt w:val="decimal"/>
      <w:lvlText w:val="%1–%2.%3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3">
      <w:start w:val="1"/>
      <w:numFmt w:val="decimal"/>
      <w:lvlText w:val="%1–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–%2.%3.%4.%5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5">
      <w:start w:val="1"/>
      <w:numFmt w:val="decimal"/>
      <w:lvlText w:val="%1–%2.%3.%4.%5.%6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6">
      <w:start w:val="1"/>
      <w:numFmt w:val="decimal"/>
      <w:lvlText w:val="%1–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–%2.%3.%4.%5.%6.%7.%8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8">
      <w:start w:val="1"/>
      <w:numFmt w:val="decimal"/>
      <w:lvlText w:val="%1–%2.%3.%4.%5.%6.%7.%8.%9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15"/>
  </w:num>
  <w:num w:numId="5">
    <w:abstractNumId w:val="12"/>
  </w:num>
  <w:num w:numId="6">
    <w:abstractNumId w:val="1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8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C5"/>
    <w:rsid w:val="00003ED2"/>
    <w:rsid w:val="00014A21"/>
    <w:rsid w:val="00016E81"/>
    <w:rsid w:val="00017252"/>
    <w:rsid w:val="00020F1B"/>
    <w:rsid w:val="00021720"/>
    <w:rsid w:val="000257FE"/>
    <w:rsid w:val="00026207"/>
    <w:rsid w:val="00030430"/>
    <w:rsid w:val="0003146B"/>
    <w:rsid w:val="000321D8"/>
    <w:rsid w:val="00032456"/>
    <w:rsid w:val="00032715"/>
    <w:rsid w:val="0003476B"/>
    <w:rsid w:val="00034B17"/>
    <w:rsid w:val="0003540E"/>
    <w:rsid w:val="000370D2"/>
    <w:rsid w:val="0003789F"/>
    <w:rsid w:val="00043964"/>
    <w:rsid w:val="0004494E"/>
    <w:rsid w:val="00050361"/>
    <w:rsid w:val="00050424"/>
    <w:rsid w:val="00050CF8"/>
    <w:rsid w:val="00051075"/>
    <w:rsid w:val="00051133"/>
    <w:rsid w:val="000515FC"/>
    <w:rsid w:val="00051ABC"/>
    <w:rsid w:val="00052257"/>
    <w:rsid w:val="00053956"/>
    <w:rsid w:val="000539A0"/>
    <w:rsid w:val="00054764"/>
    <w:rsid w:val="00062258"/>
    <w:rsid w:val="00062E68"/>
    <w:rsid w:val="00070535"/>
    <w:rsid w:val="00071FFB"/>
    <w:rsid w:val="00073127"/>
    <w:rsid w:val="0007506F"/>
    <w:rsid w:val="00075E9C"/>
    <w:rsid w:val="00076E14"/>
    <w:rsid w:val="000773BE"/>
    <w:rsid w:val="00082325"/>
    <w:rsid w:val="00082F11"/>
    <w:rsid w:val="00083E23"/>
    <w:rsid w:val="00086951"/>
    <w:rsid w:val="00087052"/>
    <w:rsid w:val="00091D73"/>
    <w:rsid w:val="00097048"/>
    <w:rsid w:val="000A0826"/>
    <w:rsid w:val="000A35E8"/>
    <w:rsid w:val="000A4692"/>
    <w:rsid w:val="000A4B8B"/>
    <w:rsid w:val="000A7649"/>
    <w:rsid w:val="000B4463"/>
    <w:rsid w:val="000B4EC5"/>
    <w:rsid w:val="000C1917"/>
    <w:rsid w:val="000C1B3B"/>
    <w:rsid w:val="000C3540"/>
    <w:rsid w:val="000C44DB"/>
    <w:rsid w:val="000D2C43"/>
    <w:rsid w:val="000D703E"/>
    <w:rsid w:val="000E0278"/>
    <w:rsid w:val="000E28F6"/>
    <w:rsid w:val="000E36D3"/>
    <w:rsid w:val="000E7D2A"/>
    <w:rsid w:val="000E7FA0"/>
    <w:rsid w:val="000F01F6"/>
    <w:rsid w:val="000F084D"/>
    <w:rsid w:val="000F251C"/>
    <w:rsid w:val="000F31C6"/>
    <w:rsid w:val="000F588B"/>
    <w:rsid w:val="00100A24"/>
    <w:rsid w:val="00115D6A"/>
    <w:rsid w:val="0011656B"/>
    <w:rsid w:val="001168C6"/>
    <w:rsid w:val="00117C24"/>
    <w:rsid w:val="00117EF2"/>
    <w:rsid w:val="00120FB0"/>
    <w:rsid w:val="001217FB"/>
    <w:rsid w:val="00122DF1"/>
    <w:rsid w:val="00125363"/>
    <w:rsid w:val="00133E13"/>
    <w:rsid w:val="00134275"/>
    <w:rsid w:val="00136242"/>
    <w:rsid w:val="00142D13"/>
    <w:rsid w:val="00144717"/>
    <w:rsid w:val="00144A72"/>
    <w:rsid w:val="00145074"/>
    <w:rsid w:val="001456AB"/>
    <w:rsid w:val="001466CF"/>
    <w:rsid w:val="00146F84"/>
    <w:rsid w:val="00151F6C"/>
    <w:rsid w:val="0016086B"/>
    <w:rsid w:val="00165224"/>
    <w:rsid w:val="00165E66"/>
    <w:rsid w:val="00167225"/>
    <w:rsid w:val="00177F47"/>
    <w:rsid w:val="0018171A"/>
    <w:rsid w:val="001817E5"/>
    <w:rsid w:val="00182314"/>
    <w:rsid w:val="00182BF3"/>
    <w:rsid w:val="00184510"/>
    <w:rsid w:val="00186845"/>
    <w:rsid w:val="00190874"/>
    <w:rsid w:val="001910E1"/>
    <w:rsid w:val="00192E0C"/>
    <w:rsid w:val="00192F00"/>
    <w:rsid w:val="001937F7"/>
    <w:rsid w:val="00193F2D"/>
    <w:rsid w:val="00196085"/>
    <w:rsid w:val="0019643D"/>
    <w:rsid w:val="001A16A8"/>
    <w:rsid w:val="001A4812"/>
    <w:rsid w:val="001A644B"/>
    <w:rsid w:val="001A6A4A"/>
    <w:rsid w:val="001A6F20"/>
    <w:rsid w:val="001A7299"/>
    <w:rsid w:val="001B0846"/>
    <w:rsid w:val="001B104D"/>
    <w:rsid w:val="001B4C8F"/>
    <w:rsid w:val="001B5E50"/>
    <w:rsid w:val="001C0941"/>
    <w:rsid w:val="001C1FD5"/>
    <w:rsid w:val="001C7330"/>
    <w:rsid w:val="001C74A0"/>
    <w:rsid w:val="001D08EC"/>
    <w:rsid w:val="001D1174"/>
    <w:rsid w:val="001D1396"/>
    <w:rsid w:val="001D20ED"/>
    <w:rsid w:val="001D6358"/>
    <w:rsid w:val="001D72B1"/>
    <w:rsid w:val="001D78E1"/>
    <w:rsid w:val="001D7ACC"/>
    <w:rsid w:val="001E35F8"/>
    <w:rsid w:val="001E365F"/>
    <w:rsid w:val="001E5832"/>
    <w:rsid w:val="001E7007"/>
    <w:rsid w:val="001F118A"/>
    <w:rsid w:val="001F141D"/>
    <w:rsid w:val="001F45A1"/>
    <w:rsid w:val="001F4A81"/>
    <w:rsid w:val="001F4D3B"/>
    <w:rsid w:val="002008FF"/>
    <w:rsid w:val="00201D76"/>
    <w:rsid w:val="002032E1"/>
    <w:rsid w:val="0020383B"/>
    <w:rsid w:val="002063C6"/>
    <w:rsid w:val="0020654E"/>
    <w:rsid w:val="002068FF"/>
    <w:rsid w:val="00211054"/>
    <w:rsid w:val="00214442"/>
    <w:rsid w:val="00214C5A"/>
    <w:rsid w:val="00215C23"/>
    <w:rsid w:val="00215C71"/>
    <w:rsid w:val="00222AA4"/>
    <w:rsid w:val="00222F21"/>
    <w:rsid w:val="002241D4"/>
    <w:rsid w:val="00224E97"/>
    <w:rsid w:val="00226CEE"/>
    <w:rsid w:val="0022760D"/>
    <w:rsid w:val="0023092B"/>
    <w:rsid w:val="00231AEC"/>
    <w:rsid w:val="0023284A"/>
    <w:rsid w:val="0023311A"/>
    <w:rsid w:val="002339D8"/>
    <w:rsid w:val="00233CAC"/>
    <w:rsid w:val="00234006"/>
    <w:rsid w:val="00235C11"/>
    <w:rsid w:val="002361A7"/>
    <w:rsid w:val="00237B16"/>
    <w:rsid w:val="00242A86"/>
    <w:rsid w:val="00243772"/>
    <w:rsid w:val="002451CE"/>
    <w:rsid w:val="002470B4"/>
    <w:rsid w:val="00247DC7"/>
    <w:rsid w:val="00250C90"/>
    <w:rsid w:val="00251ABA"/>
    <w:rsid w:val="00252C3A"/>
    <w:rsid w:val="0025483D"/>
    <w:rsid w:val="00255AC8"/>
    <w:rsid w:val="00261407"/>
    <w:rsid w:val="00264244"/>
    <w:rsid w:val="00264487"/>
    <w:rsid w:val="00265B9D"/>
    <w:rsid w:val="00267A8E"/>
    <w:rsid w:val="00267ABF"/>
    <w:rsid w:val="002713BC"/>
    <w:rsid w:val="002740BF"/>
    <w:rsid w:val="00281A93"/>
    <w:rsid w:val="00281BEC"/>
    <w:rsid w:val="00282556"/>
    <w:rsid w:val="00283478"/>
    <w:rsid w:val="00286BB5"/>
    <w:rsid w:val="0029473D"/>
    <w:rsid w:val="00294D36"/>
    <w:rsid w:val="00296A16"/>
    <w:rsid w:val="002B0C54"/>
    <w:rsid w:val="002C025E"/>
    <w:rsid w:val="002C31FD"/>
    <w:rsid w:val="002C48DF"/>
    <w:rsid w:val="002C517E"/>
    <w:rsid w:val="002C770C"/>
    <w:rsid w:val="002D0787"/>
    <w:rsid w:val="002D134F"/>
    <w:rsid w:val="002D2038"/>
    <w:rsid w:val="002D3D4C"/>
    <w:rsid w:val="002D627A"/>
    <w:rsid w:val="002D77CE"/>
    <w:rsid w:val="002E4025"/>
    <w:rsid w:val="002F0DD4"/>
    <w:rsid w:val="002F1D28"/>
    <w:rsid w:val="002F3DE8"/>
    <w:rsid w:val="002F3FC1"/>
    <w:rsid w:val="002F4293"/>
    <w:rsid w:val="002F5334"/>
    <w:rsid w:val="002F7FD6"/>
    <w:rsid w:val="00307B8D"/>
    <w:rsid w:val="00311BE5"/>
    <w:rsid w:val="003169E3"/>
    <w:rsid w:val="00316FAE"/>
    <w:rsid w:val="003212DF"/>
    <w:rsid w:val="003213EF"/>
    <w:rsid w:val="003240F1"/>
    <w:rsid w:val="003268F8"/>
    <w:rsid w:val="00327A94"/>
    <w:rsid w:val="00327AE9"/>
    <w:rsid w:val="0033043C"/>
    <w:rsid w:val="003340AF"/>
    <w:rsid w:val="00334F8C"/>
    <w:rsid w:val="0033513A"/>
    <w:rsid w:val="00337BEA"/>
    <w:rsid w:val="00341A9A"/>
    <w:rsid w:val="0034354B"/>
    <w:rsid w:val="00343DD2"/>
    <w:rsid w:val="00345C36"/>
    <w:rsid w:val="00347569"/>
    <w:rsid w:val="00347DAE"/>
    <w:rsid w:val="00354973"/>
    <w:rsid w:val="00361622"/>
    <w:rsid w:val="00361FD5"/>
    <w:rsid w:val="00362F36"/>
    <w:rsid w:val="00363A2E"/>
    <w:rsid w:val="00365440"/>
    <w:rsid w:val="00365828"/>
    <w:rsid w:val="00373462"/>
    <w:rsid w:val="0037521B"/>
    <w:rsid w:val="003772E5"/>
    <w:rsid w:val="003774FC"/>
    <w:rsid w:val="0038330C"/>
    <w:rsid w:val="00383ED0"/>
    <w:rsid w:val="00390741"/>
    <w:rsid w:val="00394249"/>
    <w:rsid w:val="003942E7"/>
    <w:rsid w:val="00395450"/>
    <w:rsid w:val="00395ECA"/>
    <w:rsid w:val="0039616B"/>
    <w:rsid w:val="003A36CB"/>
    <w:rsid w:val="003A46D4"/>
    <w:rsid w:val="003A7B21"/>
    <w:rsid w:val="003B07AD"/>
    <w:rsid w:val="003B119D"/>
    <w:rsid w:val="003B123C"/>
    <w:rsid w:val="003B7267"/>
    <w:rsid w:val="003C28A2"/>
    <w:rsid w:val="003C4D2A"/>
    <w:rsid w:val="003C595B"/>
    <w:rsid w:val="003C5F2F"/>
    <w:rsid w:val="003D040E"/>
    <w:rsid w:val="003D2748"/>
    <w:rsid w:val="003D7716"/>
    <w:rsid w:val="003E05BD"/>
    <w:rsid w:val="003F6AF9"/>
    <w:rsid w:val="00400F3D"/>
    <w:rsid w:val="004040A9"/>
    <w:rsid w:val="00404FE5"/>
    <w:rsid w:val="0040762F"/>
    <w:rsid w:val="00412C49"/>
    <w:rsid w:val="00415DB7"/>
    <w:rsid w:val="00417D00"/>
    <w:rsid w:val="00424DF5"/>
    <w:rsid w:val="00424E65"/>
    <w:rsid w:val="00426311"/>
    <w:rsid w:val="0042681E"/>
    <w:rsid w:val="00427F51"/>
    <w:rsid w:val="00430203"/>
    <w:rsid w:val="00432A9A"/>
    <w:rsid w:val="004330ED"/>
    <w:rsid w:val="00433F98"/>
    <w:rsid w:val="00435E2D"/>
    <w:rsid w:val="00437442"/>
    <w:rsid w:val="00440016"/>
    <w:rsid w:val="00440BD8"/>
    <w:rsid w:val="004447E8"/>
    <w:rsid w:val="0045128B"/>
    <w:rsid w:val="004514DE"/>
    <w:rsid w:val="00451D25"/>
    <w:rsid w:val="00452B52"/>
    <w:rsid w:val="0045671E"/>
    <w:rsid w:val="004577E9"/>
    <w:rsid w:val="00464C0E"/>
    <w:rsid w:val="004658D0"/>
    <w:rsid w:val="00470DDA"/>
    <w:rsid w:val="00471B3A"/>
    <w:rsid w:val="004739F2"/>
    <w:rsid w:val="00480F27"/>
    <w:rsid w:val="004833EB"/>
    <w:rsid w:val="0048431C"/>
    <w:rsid w:val="0048652F"/>
    <w:rsid w:val="00490CF5"/>
    <w:rsid w:val="00493E07"/>
    <w:rsid w:val="004A0C03"/>
    <w:rsid w:val="004A12DB"/>
    <w:rsid w:val="004A164A"/>
    <w:rsid w:val="004A3808"/>
    <w:rsid w:val="004A4B2A"/>
    <w:rsid w:val="004B05D5"/>
    <w:rsid w:val="004B1714"/>
    <w:rsid w:val="004B1E34"/>
    <w:rsid w:val="004B2B82"/>
    <w:rsid w:val="004B34FF"/>
    <w:rsid w:val="004B481E"/>
    <w:rsid w:val="004B7B1B"/>
    <w:rsid w:val="004C140A"/>
    <w:rsid w:val="004C1FFE"/>
    <w:rsid w:val="004C389F"/>
    <w:rsid w:val="004C414A"/>
    <w:rsid w:val="004C423B"/>
    <w:rsid w:val="004C4FBA"/>
    <w:rsid w:val="004C5C2D"/>
    <w:rsid w:val="004C663A"/>
    <w:rsid w:val="004D011E"/>
    <w:rsid w:val="004D507D"/>
    <w:rsid w:val="004D58D3"/>
    <w:rsid w:val="004D63DC"/>
    <w:rsid w:val="004D7380"/>
    <w:rsid w:val="004E01F3"/>
    <w:rsid w:val="004E3942"/>
    <w:rsid w:val="004E49D1"/>
    <w:rsid w:val="004E67CA"/>
    <w:rsid w:val="004F15B3"/>
    <w:rsid w:val="004F2842"/>
    <w:rsid w:val="004F2F73"/>
    <w:rsid w:val="004F40F1"/>
    <w:rsid w:val="005004C8"/>
    <w:rsid w:val="00500F90"/>
    <w:rsid w:val="0050196D"/>
    <w:rsid w:val="005056EF"/>
    <w:rsid w:val="00510543"/>
    <w:rsid w:val="00510B97"/>
    <w:rsid w:val="005112D7"/>
    <w:rsid w:val="005115DD"/>
    <w:rsid w:val="00512B06"/>
    <w:rsid w:val="005144AC"/>
    <w:rsid w:val="005144CB"/>
    <w:rsid w:val="0051602D"/>
    <w:rsid w:val="00521D5E"/>
    <w:rsid w:val="0052259F"/>
    <w:rsid w:val="00524549"/>
    <w:rsid w:val="00525EB0"/>
    <w:rsid w:val="00532DFF"/>
    <w:rsid w:val="00536BA2"/>
    <w:rsid w:val="00541ACB"/>
    <w:rsid w:val="00541B4F"/>
    <w:rsid w:val="00543518"/>
    <w:rsid w:val="00543B7D"/>
    <w:rsid w:val="00544C2F"/>
    <w:rsid w:val="0054783B"/>
    <w:rsid w:val="00560D41"/>
    <w:rsid w:val="00562F18"/>
    <w:rsid w:val="005630BA"/>
    <w:rsid w:val="00564D14"/>
    <w:rsid w:val="00567D20"/>
    <w:rsid w:val="00571D85"/>
    <w:rsid w:val="0057271A"/>
    <w:rsid w:val="005734EB"/>
    <w:rsid w:val="00575428"/>
    <w:rsid w:val="00577AC0"/>
    <w:rsid w:val="00577C8F"/>
    <w:rsid w:val="00577E95"/>
    <w:rsid w:val="005805B4"/>
    <w:rsid w:val="005840B5"/>
    <w:rsid w:val="00584BEC"/>
    <w:rsid w:val="00585507"/>
    <w:rsid w:val="00586083"/>
    <w:rsid w:val="0058743C"/>
    <w:rsid w:val="00590E4A"/>
    <w:rsid w:val="00591D16"/>
    <w:rsid w:val="005941F5"/>
    <w:rsid w:val="00595CD4"/>
    <w:rsid w:val="00596DE0"/>
    <w:rsid w:val="00597C07"/>
    <w:rsid w:val="005A2302"/>
    <w:rsid w:val="005A6BAB"/>
    <w:rsid w:val="005A7554"/>
    <w:rsid w:val="005B07C7"/>
    <w:rsid w:val="005B2226"/>
    <w:rsid w:val="005B50D1"/>
    <w:rsid w:val="005B7459"/>
    <w:rsid w:val="005C08B7"/>
    <w:rsid w:val="005C0C8E"/>
    <w:rsid w:val="005C223E"/>
    <w:rsid w:val="005C569A"/>
    <w:rsid w:val="005C5F44"/>
    <w:rsid w:val="005C6061"/>
    <w:rsid w:val="005C6250"/>
    <w:rsid w:val="005C664A"/>
    <w:rsid w:val="005D01A5"/>
    <w:rsid w:val="005D211D"/>
    <w:rsid w:val="005D243D"/>
    <w:rsid w:val="005E02E3"/>
    <w:rsid w:val="005F0F0C"/>
    <w:rsid w:val="005F30E2"/>
    <w:rsid w:val="00601024"/>
    <w:rsid w:val="00601391"/>
    <w:rsid w:val="00606A0B"/>
    <w:rsid w:val="00610EF4"/>
    <w:rsid w:val="006119F3"/>
    <w:rsid w:val="00611FE9"/>
    <w:rsid w:val="006130CD"/>
    <w:rsid w:val="006131A2"/>
    <w:rsid w:val="0061622D"/>
    <w:rsid w:val="00617966"/>
    <w:rsid w:val="00620EB7"/>
    <w:rsid w:val="00620FF2"/>
    <w:rsid w:val="00625D24"/>
    <w:rsid w:val="0063061B"/>
    <w:rsid w:val="00631873"/>
    <w:rsid w:val="0063419B"/>
    <w:rsid w:val="00637754"/>
    <w:rsid w:val="006406D8"/>
    <w:rsid w:val="00640A40"/>
    <w:rsid w:val="00646112"/>
    <w:rsid w:val="00652C81"/>
    <w:rsid w:val="0065624E"/>
    <w:rsid w:val="00656995"/>
    <w:rsid w:val="0066742B"/>
    <w:rsid w:val="00670154"/>
    <w:rsid w:val="00671FD0"/>
    <w:rsid w:val="00673A5D"/>
    <w:rsid w:val="00674B04"/>
    <w:rsid w:val="00675E75"/>
    <w:rsid w:val="006805FD"/>
    <w:rsid w:val="00680C78"/>
    <w:rsid w:val="00683412"/>
    <w:rsid w:val="00687697"/>
    <w:rsid w:val="006903F3"/>
    <w:rsid w:val="0069143D"/>
    <w:rsid w:val="00691E39"/>
    <w:rsid w:val="00693194"/>
    <w:rsid w:val="006942F7"/>
    <w:rsid w:val="0069512E"/>
    <w:rsid w:val="006A38BC"/>
    <w:rsid w:val="006A6262"/>
    <w:rsid w:val="006A7B28"/>
    <w:rsid w:val="006A7B31"/>
    <w:rsid w:val="006B127B"/>
    <w:rsid w:val="006B2CE0"/>
    <w:rsid w:val="006B3A58"/>
    <w:rsid w:val="006B5CE8"/>
    <w:rsid w:val="006C1B95"/>
    <w:rsid w:val="006C4027"/>
    <w:rsid w:val="006C4201"/>
    <w:rsid w:val="006C4814"/>
    <w:rsid w:val="006C4D62"/>
    <w:rsid w:val="006D2F01"/>
    <w:rsid w:val="006D655A"/>
    <w:rsid w:val="006E4B76"/>
    <w:rsid w:val="006E7E33"/>
    <w:rsid w:val="006F0438"/>
    <w:rsid w:val="006F0775"/>
    <w:rsid w:val="006F0C6C"/>
    <w:rsid w:val="006F0DB9"/>
    <w:rsid w:val="006F2221"/>
    <w:rsid w:val="006F3C23"/>
    <w:rsid w:val="006F406E"/>
    <w:rsid w:val="006F4D0C"/>
    <w:rsid w:val="006F536A"/>
    <w:rsid w:val="006F5C64"/>
    <w:rsid w:val="00701092"/>
    <w:rsid w:val="00701765"/>
    <w:rsid w:val="00701F03"/>
    <w:rsid w:val="007042F1"/>
    <w:rsid w:val="00705CD3"/>
    <w:rsid w:val="00707822"/>
    <w:rsid w:val="007111A4"/>
    <w:rsid w:val="00713648"/>
    <w:rsid w:val="0071550A"/>
    <w:rsid w:val="00717A16"/>
    <w:rsid w:val="00717DA2"/>
    <w:rsid w:val="00720C70"/>
    <w:rsid w:val="00721A8A"/>
    <w:rsid w:val="00723C1D"/>
    <w:rsid w:val="0072495F"/>
    <w:rsid w:val="007261E7"/>
    <w:rsid w:val="00730CF0"/>
    <w:rsid w:val="007315B8"/>
    <w:rsid w:val="007316D0"/>
    <w:rsid w:val="00732B38"/>
    <w:rsid w:val="00733CCB"/>
    <w:rsid w:val="0074400B"/>
    <w:rsid w:val="0074543B"/>
    <w:rsid w:val="00745D2F"/>
    <w:rsid w:val="00747FC5"/>
    <w:rsid w:val="0075045F"/>
    <w:rsid w:val="007505EF"/>
    <w:rsid w:val="00751D09"/>
    <w:rsid w:val="00752E08"/>
    <w:rsid w:val="00757308"/>
    <w:rsid w:val="007574BD"/>
    <w:rsid w:val="00757D73"/>
    <w:rsid w:val="00762802"/>
    <w:rsid w:val="00762C0F"/>
    <w:rsid w:val="00764CB1"/>
    <w:rsid w:val="00766109"/>
    <w:rsid w:val="00767D15"/>
    <w:rsid w:val="0077007C"/>
    <w:rsid w:val="00771C31"/>
    <w:rsid w:val="007734DC"/>
    <w:rsid w:val="0077452F"/>
    <w:rsid w:val="0077454C"/>
    <w:rsid w:val="007769A4"/>
    <w:rsid w:val="00777596"/>
    <w:rsid w:val="0078134B"/>
    <w:rsid w:val="00781D7C"/>
    <w:rsid w:val="007830DA"/>
    <w:rsid w:val="0078374E"/>
    <w:rsid w:val="007844E8"/>
    <w:rsid w:val="0078537A"/>
    <w:rsid w:val="0079373A"/>
    <w:rsid w:val="007955CC"/>
    <w:rsid w:val="007964A9"/>
    <w:rsid w:val="007A0822"/>
    <w:rsid w:val="007A39C3"/>
    <w:rsid w:val="007A3ABA"/>
    <w:rsid w:val="007A4F26"/>
    <w:rsid w:val="007A521A"/>
    <w:rsid w:val="007A5CEB"/>
    <w:rsid w:val="007B42C9"/>
    <w:rsid w:val="007B51EB"/>
    <w:rsid w:val="007B5658"/>
    <w:rsid w:val="007B6550"/>
    <w:rsid w:val="007C141D"/>
    <w:rsid w:val="007C346F"/>
    <w:rsid w:val="007C39FB"/>
    <w:rsid w:val="007C613E"/>
    <w:rsid w:val="007C67E7"/>
    <w:rsid w:val="007D0560"/>
    <w:rsid w:val="007D320D"/>
    <w:rsid w:val="007D4377"/>
    <w:rsid w:val="007D5481"/>
    <w:rsid w:val="007D6677"/>
    <w:rsid w:val="007D71EC"/>
    <w:rsid w:val="007D759D"/>
    <w:rsid w:val="007D7BEE"/>
    <w:rsid w:val="007D7D66"/>
    <w:rsid w:val="007E115B"/>
    <w:rsid w:val="007E2B35"/>
    <w:rsid w:val="007E4C5A"/>
    <w:rsid w:val="007E7F06"/>
    <w:rsid w:val="007F12E6"/>
    <w:rsid w:val="007F3E65"/>
    <w:rsid w:val="007F5119"/>
    <w:rsid w:val="007F6EC1"/>
    <w:rsid w:val="00800768"/>
    <w:rsid w:val="00801382"/>
    <w:rsid w:val="00804935"/>
    <w:rsid w:val="00804B36"/>
    <w:rsid w:val="008061B9"/>
    <w:rsid w:val="00812054"/>
    <w:rsid w:val="008129DC"/>
    <w:rsid w:val="00814565"/>
    <w:rsid w:val="00816439"/>
    <w:rsid w:val="00825BBC"/>
    <w:rsid w:val="0083066E"/>
    <w:rsid w:val="00830EBC"/>
    <w:rsid w:val="00830F1B"/>
    <w:rsid w:val="00834981"/>
    <w:rsid w:val="00841A1F"/>
    <w:rsid w:val="00841E3A"/>
    <w:rsid w:val="00843089"/>
    <w:rsid w:val="008440F5"/>
    <w:rsid w:val="00845571"/>
    <w:rsid w:val="00845F77"/>
    <w:rsid w:val="008472EB"/>
    <w:rsid w:val="0085273A"/>
    <w:rsid w:val="00860B1B"/>
    <w:rsid w:val="00862494"/>
    <w:rsid w:val="0086465D"/>
    <w:rsid w:val="00865C52"/>
    <w:rsid w:val="00866256"/>
    <w:rsid w:val="008724CC"/>
    <w:rsid w:val="008724E6"/>
    <w:rsid w:val="0087320D"/>
    <w:rsid w:val="008753FE"/>
    <w:rsid w:val="008767EF"/>
    <w:rsid w:val="0088290D"/>
    <w:rsid w:val="00883537"/>
    <w:rsid w:val="00883FC1"/>
    <w:rsid w:val="0088566D"/>
    <w:rsid w:val="008859F4"/>
    <w:rsid w:val="008903B6"/>
    <w:rsid w:val="00890C0C"/>
    <w:rsid w:val="00891C83"/>
    <w:rsid w:val="00892ECB"/>
    <w:rsid w:val="008934DD"/>
    <w:rsid w:val="00894350"/>
    <w:rsid w:val="00894641"/>
    <w:rsid w:val="00895016"/>
    <w:rsid w:val="0089573E"/>
    <w:rsid w:val="008957B2"/>
    <w:rsid w:val="008960D9"/>
    <w:rsid w:val="008973FF"/>
    <w:rsid w:val="008A042D"/>
    <w:rsid w:val="008A40B5"/>
    <w:rsid w:val="008A4F26"/>
    <w:rsid w:val="008A52E4"/>
    <w:rsid w:val="008A6E64"/>
    <w:rsid w:val="008A7895"/>
    <w:rsid w:val="008B1ACB"/>
    <w:rsid w:val="008B1C17"/>
    <w:rsid w:val="008B22EB"/>
    <w:rsid w:val="008B5CC3"/>
    <w:rsid w:val="008B5F71"/>
    <w:rsid w:val="008B5FB3"/>
    <w:rsid w:val="008B7D31"/>
    <w:rsid w:val="008C00A1"/>
    <w:rsid w:val="008C0501"/>
    <w:rsid w:val="008C09ED"/>
    <w:rsid w:val="008C2855"/>
    <w:rsid w:val="008C3A0C"/>
    <w:rsid w:val="008C3BA6"/>
    <w:rsid w:val="008D2381"/>
    <w:rsid w:val="008D4D80"/>
    <w:rsid w:val="008D62C6"/>
    <w:rsid w:val="008D6542"/>
    <w:rsid w:val="008E3A01"/>
    <w:rsid w:val="008E4A16"/>
    <w:rsid w:val="008F037A"/>
    <w:rsid w:val="008F154E"/>
    <w:rsid w:val="008F6E22"/>
    <w:rsid w:val="0090210A"/>
    <w:rsid w:val="00911A46"/>
    <w:rsid w:val="00914BFA"/>
    <w:rsid w:val="009172F8"/>
    <w:rsid w:val="0092240B"/>
    <w:rsid w:val="00922FB4"/>
    <w:rsid w:val="00923E42"/>
    <w:rsid w:val="00924672"/>
    <w:rsid w:val="0092467C"/>
    <w:rsid w:val="009309A8"/>
    <w:rsid w:val="00930EBB"/>
    <w:rsid w:val="00932E01"/>
    <w:rsid w:val="00936A52"/>
    <w:rsid w:val="00940FE3"/>
    <w:rsid w:val="0094175E"/>
    <w:rsid w:val="00941B43"/>
    <w:rsid w:val="00942258"/>
    <w:rsid w:val="00943D58"/>
    <w:rsid w:val="009446D8"/>
    <w:rsid w:val="009453D1"/>
    <w:rsid w:val="009459AA"/>
    <w:rsid w:val="009470B8"/>
    <w:rsid w:val="00950131"/>
    <w:rsid w:val="009509F7"/>
    <w:rsid w:val="00952532"/>
    <w:rsid w:val="009525B5"/>
    <w:rsid w:val="00953737"/>
    <w:rsid w:val="00961A81"/>
    <w:rsid w:val="009636FF"/>
    <w:rsid w:val="00967AA0"/>
    <w:rsid w:val="00972327"/>
    <w:rsid w:val="00975193"/>
    <w:rsid w:val="00981EB2"/>
    <w:rsid w:val="00983D16"/>
    <w:rsid w:val="00986E48"/>
    <w:rsid w:val="00987E58"/>
    <w:rsid w:val="00990102"/>
    <w:rsid w:val="00990A58"/>
    <w:rsid w:val="00991F5F"/>
    <w:rsid w:val="00993664"/>
    <w:rsid w:val="00996E08"/>
    <w:rsid w:val="009A0322"/>
    <w:rsid w:val="009A1738"/>
    <w:rsid w:val="009A2CD3"/>
    <w:rsid w:val="009A36DE"/>
    <w:rsid w:val="009A56D3"/>
    <w:rsid w:val="009A6566"/>
    <w:rsid w:val="009A79DD"/>
    <w:rsid w:val="009B332F"/>
    <w:rsid w:val="009B4714"/>
    <w:rsid w:val="009B5C58"/>
    <w:rsid w:val="009B5D73"/>
    <w:rsid w:val="009B7D80"/>
    <w:rsid w:val="009C2915"/>
    <w:rsid w:val="009C3373"/>
    <w:rsid w:val="009C417E"/>
    <w:rsid w:val="009C438F"/>
    <w:rsid w:val="009C6463"/>
    <w:rsid w:val="009C694B"/>
    <w:rsid w:val="009C75EC"/>
    <w:rsid w:val="009C770C"/>
    <w:rsid w:val="009D1E8F"/>
    <w:rsid w:val="009D2660"/>
    <w:rsid w:val="009D54AA"/>
    <w:rsid w:val="009E650D"/>
    <w:rsid w:val="009E794A"/>
    <w:rsid w:val="009E7D53"/>
    <w:rsid w:val="009F229A"/>
    <w:rsid w:val="009F46FC"/>
    <w:rsid w:val="009F59FF"/>
    <w:rsid w:val="00A0069F"/>
    <w:rsid w:val="00A03353"/>
    <w:rsid w:val="00A04717"/>
    <w:rsid w:val="00A04C60"/>
    <w:rsid w:val="00A07BF9"/>
    <w:rsid w:val="00A11F49"/>
    <w:rsid w:val="00A15AB4"/>
    <w:rsid w:val="00A16C29"/>
    <w:rsid w:val="00A17366"/>
    <w:rsid w:val="00A1745D"/>
    <w:rsid w:val="00A23672"/>
    <w:rsid w:val="00A2383A"/>
    <w:rsid w:val="00A255CE"/>
    <w:rsid w:val="00A25F51"/>
    <w:rsid w:val="00A266FC"/>
    <w:rsid w:val="00A32641"/>
    <w:rsid w:val="00A34A57"/>
    <w:rsid w:val="00A42EE9"/>
    <w:rsid w:val="00A45277"/>
    <w:rsid w:val="00A479D0"/>
    <w:rsid w:val="00A506A9"/>
    <w:rsid w:val="00A52AAF"/>
    <w:rsid w:val="00A53D96"/>
    <w:rsid w:val="00A5699E"/>
    <w:rsid w:val="00A57746"/>
    <w:rsid w:val="00A57BAA"/>
    <w:rsid w:val="00A57CD3"/>
    <w:rsid w:val="00A639A3"/>
    <w:rsid w:val="00A64E6A"/>
    <w:rsid w:val="00A6715D"/>
    <w:rsid w:val="00A713C6"/>
    <w:rsid w:val="00A71822"/>
    <w:rsid w:val="00A7319C"/>
    <w:rsid w:val="00A7451D"/>
    <w:rsid w:val="00A779E2"/>
    <w:rsid w:val="00A81AE6"/>
    <w:rsid w:val="00A8494E"/>
    <w:rsid w:val="00A86B10"/>
    <w:rsid w:val="00A94BA8"/>
    <w:rsid w:val="00A94EB4"/>
    <w:rsid w:val="00A9583F"/>
    <w:rsid w:val="00AA3482"/>
    <w:rsid w:val="00AA46B5"/>
    <w:rsid w:val="00AA7A87"/>
    <w:rsid w:val="00AB0137"/>
    <w:rsid w:val="00AB1BB7"/>
    <w:rsid w:val="00AB1CBF"/>
    <w:rsid w:val="00AB2A03"/>
    <w:rsid w:val="00AB40AD"/>
    <w:rsid w:val="00AB5E9E"/>
    <w:rsid w:val="00AC0889"/>
    <w:rsid w:val="00AC1604"/>
    <w:rsid w:val="00AC5898"/>
    <w:rsid w:val="00AC5AEC"/>
    <w:rsid w:val="00AC5B04"/>
    <w:rsid w:val="00AC6A4E"/>
    <w:rsid w:val="00AD0596"/>
    <w:rsid w:val="00AD1736"/>
    <w:rsid w:val="00AD3AEA"/>
    <w:rsid w:val="00AD52A7"/>
    <w:rsid w:val="00AD66FB"/>
    <w:rsid w:val="00AE1FF6"/>
    <w:rsid w:val="00AE4EAE"/>
    <w:rsid w:val="00AF0217"/>
    <w:rsid w:val="00AF203C"/>
    <w:rsid w:val="00AF3874"/>
    <w:rsid w:val="00AF663C"/>
    <w:rsid w:val="00B00D74"/>
    <w:rsid w:val="00B035DD"/>
    <w:rsid w:val="00B03622"/>
    <w:rsid w:val="00B03DCE"/>
    <w:rsid w:val="00B0416E"/>
    <w:rsid w:val="00B0489F"/>
    <w:rsid w:val="00B05FC4"/>
    <w:rsid w:val="00B06DF1"/>
    <w:rsid w:val="00B07587"/>
    <w:rsid w:val="00B111AE"/>
    <w:rsid w:val="00B121C4"/>
    <w:rsid w:val="00B145AA"/>
    <w:rsid w:val="00B212AE"/>
    <w:rsid w:val="00B21319"/>
    <w:rsid w:val="00B26158"/>
    <w:rsid w:val="00B40E59"/>
    <w:rsid w:val="00B45AFD"/>
    <w:rsid w:val="00B46ABA"/>
    <w:rsid w:val="00B51C7D"/>
    <w:rsid w:val="00B52049"/>
    <w:rsid w:val="00B54289"/>
    <w:rsid w:val="00B5438F"/>
    <w:rsid w:val="00B63802"/>
    <w:rsid w:val="00B643EA"/>
    <w:rsid w:val="00B648E8"/>
    <w:rsid w:val="00B6769A"/>
    <w:rsid w:val="00B678E4"/>
    <w:rsid w:val="00B7346C"/>
    <w:rsid w:val="00B74E93"/>
    <w:rsid w:val="00B7612D"/>
    <w:rsid w:val="00B774CE"/>
    <w:rsid w:val="00B80A44"/>
    <w:rsid w:val="00B83AD4"/>
    <w:rsid w:val="00B85DDF"/>
    <w:rsid w:val="00B863D6"/>
    <w:rsid w:val="00B87B5D"/>
    <w:rsid w:val="00B901D1"/>
    <w:rsid w:val="00B916B9"/>
    <w:rsid w:val="00B93709"/>
    <w:rsid w:val="00B93F1C"/>
    <w:rsid w:val="00B95AC5"/>
    <w:rsid w:val="00B968F2"/>
    <w:rsid w:val="00B97A90"/>
    <w:rsid w:val="00B97CD7"/>
    <w:rsid w:val="00BA1609"/>
    <w:rsid w:val="00BA5D7A"/>
    <w:rsid w:val="00BA643B"/>
    <w:rsid w:val="00BA70C2"/>
    <w:rsid w:val="00BB2213"/>
    <w:rsid w:val="00BB221B"/>
    <w:rsid w:val="00BB43A4"/>
    <w:rsid w:val="00BC0EBE"/>
    <w:rsid w:val="00BC1AF2"/>
    <w:rsid w:val="00BC69F7"/>
    <w:rsid w:val="00BC6E4A"/>
    <w:rsid w:val="00BC7AD7"/>
    <w:rsid w:val="00BD06AB"/>
    <w:rsid w:val="00BD1A21"/>
    <w:rsid w:val="00BD251F"/>
    <w:rsid w:val="00BD2B7F"/>
    <w:rsid w:val="00BE01BC"/>
    <w:rsid w:val="00BE5722"/>
    <w:rsid w:val="00BE6D2E"/>
    <w:rsid w:val="00BF400E"/>
    <w:rsid w:val="00BF66F0"/>
    <w:rsid w:val="00BF7E18"/>
    <w:rsid w:val="00C01338"/>
    <w:rsid w:val="00C060EB"/>
    <w:rsid w:val="00C06243"/>
    <w:rsid w:val="00C064D5"/>
    <w:rsid w:val="00C14C27"/>
    <w:rsid w:val="00C150E7"/>
    <w:rsid w:val="00C15243"/>
    <w:rsid w:val="00C23C4C"/>
    <w:rsid w:val="00C24D6F"/>
    <w:rsid w:val="00C35135"/>
    <w:rsid w:val="00C359EE"/>
    <w:rsid w:val="00C36401"/>
    <w:rsid w:val="00C36685"/>
    <w:rsid w:val="00C377E1"/>
    <w:rsid w:val="00C42291"/>
    <w:rsid w:val="00C440BC"/>
    <w:rsid w:val="00C44301"/>
    <w:rsid w:val="00C45766"/>
    <w:rsid w:val="00C46F15"/>
    <w:rsid w:val="00C50D64"/>
    <w:rsid w:val="00C607DD"/>
    <w:rsid w:val="00C619AB"/>
    <w:rsid w:val="00C63247"/>
    <w:rsid w:val="00C6379B"/>
    <w:rsid w:val="00C6447F"/>
    <w:rsid w:val="00C66425"/>
    <w:rsid w:val="00C71E37"/>
    <w:rsid w:val="00C72A92"/>
    <w:rsid w:val="00C739EC"/>
    <w:rsid w:val="00C73F33"/>
    <w:rsid w:val="00C74940"/>
    <w:rsid w:val="00C77E14"/>
    <w:rsid w:val="00C80725"/>
    <w:rsid w:val="00C80EA7"/>
    <w:rsid w:val="00C81712"/>
    <w:rsid w:val="00C823DD"/>
    <w:rsid w:val="00C83314"/>
    <w:rsid w:val="00C87546"/>
    <w:rsid w:val="00C900AE"/>
    <w:rsid w:val="00C93F06"/>
    <w:rsid w:val="00C946B7"/>
    <w:rsid w:val="00C97B17"/>
    <w:rsid w:val="00CA4121"/>
    <w:rsid w:val="00CA7D6B"/>
    <w:rsid w:val="00CB0035"/>
    <w:rsid w:val="00CB0D9B"/>
    <w:rsid w:val="00CB1C8D"/>
    <w:rsid w:val="00CB2103"/>
    <w:rsid w:val="00CB2A53"/>
    <w:rsid w:val="00CB2C80"/>
    <w:rsid w:val="00CB2EAA"/>
    <w:rsid w:val="00CB574C"/>
    <w:rsid w:val="00CB64A6"/>
    <w:rsid w:val="00CB726B"/>
    <w:rsid w:val="00CB7791"/>
    <w:rsid w:val="00CC1466"/>
    <w:rsid w:val="00CC2E4E"/>
    <w:rsid w:val="00CC7DB2"/>
    <w:rsid w:val="00CD104F"/>
    <w:rsid w:val="00CD2B83"/>
    <w:rsid w:val="00CD395E"/>
    <w:rsid w:val="00CD4524"/>
    <w:rsid w:val="00CD5393"/>
    <w:rsid w:val="00CD5401"/>
    <w:rsid w:val="00CE177D"/>
    <w:rsid w:val="00CF06C7"/>
    <w:rsid w:val="00CF181A"/>
    <w:rsid w:val="00CF1ADF"/>
    <w:rsid w:val="00D0037C"/>
    <w:rsid w:val="00D03C96"/>
    <w:rsid w:val="00D03DE2"/>
    <w:rsid w:val="00D05BA7"/>
    <w:rsid w:val="00D05BAE"/>
    <w:rsid w:val="00D0601D"/>
    <w:rsid w:val="00D0659E"/>
    <w:rsid w:val="00D07242"/>
    <w:rsid w:val="00D100FE"/>
    <w:rsid w:val="00D10E98"/>
    <w:rsid w:val="00D157C8"/>
    <w:rsid w:val="00D17E0A"/>
    <w:rsid w:val="00D20670"/>
    <w:rsid w:val="00D23DE1"/>
    <w:rsid w:val="00D35AA7"/>
    <w:rsid w:val="00D36F29"/>
    <w:rsid w:val="00D41343"/>
    <w:rsid w:val="00D4218D"/>
    <w:rsid w:val="00D42DF6"/>
    <w:rsid w:val="00D434F5"/>
    <w:rsid w:val="00D45942"/>
    <w:rsid w:val="00D54B4E"/>
    <w:rsid w:val="00D61B52"/>
    <w:rsid w:val="00D61E25"/>
    <w:rsid w:val="00D62EC2"/>
    <w:rsid w:val="00D639B8"/>
    <w:rsid w:val="00D64770"/>
    <w:rsid w:val="00D6672E"/>
    <w:rsid w:val="00D712E5"/>
    <w:rsid w:val="00D7326A"/>
    <w:rsid w:val="00D76533"/>
    <w:rsid w:val="00D76576"/>
    <w:rsid w:val="00D77234"/>
    <w:rsid w:val="00D77741"/>
    <w:rsid w:val="00D80BE0"/>
    <w:rsid w:val="00D81DF9"/>
    <w:rsid w:val="00D81F01"/>
    <w:rsid w:val="00D86127"/>
    <w:rsid w:val="00D90815"/>
    <w:rsid w:val="00D9154F"/>
    <w:rsid w:val="00D91F9E"/>
    <w:rsid w:val="00D9290A"/>
    <w:rsid w:val="00D96289"/>
    <w:rsid w:val="00DA2719"/>
    <w:rsid w:val="00DA2B94"/>
    <w:rsid w:val="00DA3137"/>
    <w:rsid w:val="00DA73F3"/>
    <w:rsid w:val="00DA7AE5"/>
    <w:rsid w:val="00DA7BA4"/>
    <w:rsid w:val="00DB14F7"/>
    <w:rsid w:val="00DB16D1"/>
    <w:rsid w:val="00DB3A65"/>
    <w:rsid w:val="00DB5652"/>
    <w:rsid w:val="00DB64BD"/>
    <w:rsid w:val="00DC0CDE"/>
    <w:rsid w:val="00DC1D0D"/>
    <w:rsid w:val="00DC228C"/>
    <w:rsid w:val="00DC242D"/>
    <w:rsid w:val="00DC44D7"/>
    <w:rsid w:val="00DC4B9B"/>
    <w:rsid w:val="00DD0C6C"/>
    <w:rsid w:val="00DD113C"/>
    <w:rsid w:val="00DD2461"/>
    <w:rsid w:val="00DD2FCC"/>
    <w:rsid w:val="00DD5413"/>
    <w:rsid w:val="00DD56EE"/>
    <w:rsid w:val="00DD60D1"/>
    <w:rsid w:val="00DD6725"/>
    <w:rsid w:val="00DE0FD0"/>
    <w:rsid w:val="00DE1AF0"/>
    <w:rsid w:val="00DE2554"/>
    <w:rsid w:val="00DE3721"/>
    <w:rsid w:val="00DE4ED1"/>
    <w:rsid w:val="00DE51E8"/>
    <w:rsid w:val="00DE5B97"/>
    <w:rsid w:val="00DE6261"/>
    <w:rsid w:val="00DE6C47"/>
    <w:rsid w:val="00DE7998"/>
    <w:rsid w:val="00DE7F97"/>
    <w:rsid w:val="00DF1A30"/>
    <w:rsid w:val="00DF1CB5"/>
    <w:rsid w:val="00DF217A"/>
    <w:rsid w:val="00DF2360"/>
    <w:rsid w:val="00DF3DF7"/>
    <w:rsid w:val="00DF4E68"/>
    <w:rsid w:val="00DF6208"/>
    <w:rsid w:val="00DF6C6B"/>
    <w:rsid w:val="00E0112E"/>
    <w:rsid w:val="00E01674"/>
    <w:rsid w:val="00E043FB"/>
    <w:rsid w:val="00E0488A"/>
    <w:rsid w:val="00E052DF"/>
    <w:rsid w:val="00E060D3"/>
    <w:rsid w:val="00E07473"/>
    <w:rsid w:val="00E11386"/>
    <w:rsid w:val="00E1380B"/>
    <w:rsid w:val="00E15502"/>
    <w:rsid w:val="00E22B08"/>
    <w:rsid w:val="00E23C9E"/>
    <w:rsid w:val="00E275A8"/>
    <w:rsid w:val="00E30E39"/>
    <w:rsid w:val="00E32168"/>
    <w:rsid w:val="00E3527C"/>
    <w:rsid w:val="00E3601E"/>
    <w:rsid w:val="00E36A87"/>
    <w:rsid w:val="00E407B9"/>
    <w:rsid w:val="00E45576"/>
    <w:rsid w:val="00E475BF"/>
    <w:rsid w:val="00E501BA"/>
    <w:rsid w:val="00E52B3C"/>
    <w:rsid w:val="00E6067D"/>
    <w:rsid w:val="00E64548"/>
    <w:rsid w:val="00E668E2"/>
    <w:rsid w:val="00E679C5"/>
    <w:rsid w:val="00E72104"/>
    <w:rsid w:val="00E80FFB"/>
    <w:rsid w:val="00E81CEC"/>
    <w:rsid w:val="00E821FA"/>
    <w:rsid w:val="00E82FB9"/>
    <w:rsid w:val="00E82FE6"/>
    <w:rsid w:val="00E86DD2"/>
    <w:rsid w:val="00E93DF6"/>
    <w:rsid w:val="00E94948"/>
    <w:rsid w:val="00E96A47"/>
    <w:rsid w:val="00E96CBC"/>
    <w:rsid w:val="00EA0976"/>
    <w:rsid w:val="00EA5D5E"/>
    <w:rsid w:val="00EA7756"/>
    <w:rsid w:val="00EA7E82"/>
    <w:rsid w:val="00EA7F26"/>
    <w:rsid w:val="00EB1922"/>
    <w:rsid w:val="00EB22C3"/>
    <w:rsid w:val="00EB2848"/>
    <w:rsid w:val="00EB3C3F"/>
    <w:rsid w:val="00EB3F4D"/>
    <w:rsid w:val="00EB544D"/>
    <w:rsid w:val="00EB62DC"/>
    <w:rsid w:val="00EB6549"/>
    <w:rsid w:val="00EB7F1B"/>
    <w:rsid w:val="00EC0892"/>
    <w:rsid w:val="00EC1CE8"/>
    <w:rsid w:val="00EC1D97"/>
    <w:rsid w:val="00EC2D0B"/>
    <w:rsid w:val="00EC6D0A"/>
    <w:rsid w:val="00EC6F93"/>
    <w:rsid w:val="00EC79E7"/>
    <w:rsid w:val="00ED4041"/>
    <w:rsid w:val="00ED5CDD"/>
    <w:rsid w:val="00EE59BF"/>
    <w:rsid w:val="00EE6E5B"/>
    <w:rsid w:val="00EF03B6"/>
    <w:rsid w:val="00EF081D"/>
    <w:rsid w:val="00EF1684"/>
    <w:rsid w:val="00EF1DF5"/>
    <w:rsid w:val="00EF23A9"/>
    <w:rsid w:val="00EF24C4"/>
    <w:rsid w:val="00EF49A4"/>
    <w:rsid w:val="00EF4C92"/>
    <w:rsid w:val="00EF5958"/>
    <w:rsid w:val="00EF734E"/>
    <w:rsid w:val="00EF7A9B"/>
    <w:rsid w:val="00F01D55"/>
    <w:rsid w:val="00F026B6"/>
    <w:rsid w:val="00F03CFA"/>
    <w:rsid w:val="00F07C2E"/>
    <w:rsid w:val="00F15E2C"/>
    <w:rsid w:val="00F2050E"/>
    <w:rsid w:val="00F259A9"/>
    <w:rsid w:val="00F2714F"/>
    <w:rsid w:val="00F3047B"/>
    <w:rsid w:val="00F30A2A"/>
    <w:rsid w:val="00F323EA"/>
    <w:rsid w:val="00F358AA"/>
    <w:rsid w:val="00F40438"/>
    <w:rsid w:val="00F453EF"/>
    <w:rsid w:val="00F45683"/>
    <w:rsid w:val="00F47E8B"/>
    <w:rsid w:val="00F5269D"/>
    <w:rsid w:val="00F5471B"/>
    <w:rsid w:val="00F57C61"/>
    <w:rsid w:val="00F57D59"/>
    <w:rsid w:val="00F63DEC"/>
    <w:rsid w:val="00F64DC5"/>
    <w:rsid w:val="00F65955"/>
    <w:rsid w:val="00F700A9"/>
    <w:rsid w:val="00F73E00"/>
    <w:rsid w:val="00F81266"/>
    <w:rsid w:val="00F865DF"/>
    <w:rsid w:val="00F94FEA"/>
    <w:rsid w:val="00F97E80"/>
    <w:rsid w:val="00FA06C8"/>
    <w:rsid w:val="00FA36C7"/>
    <w:rsid w:val="00FA53CF"/>
    <w:rsid w:val="00FA7168"/>
    <w:rsid w:val="00FB02BA"/>
    <w:rsid w:val="00FB02FF"/>
    <w:rsid w:val="00FB352B"/>
    <w:rsid w:val="00FB51EB"/>
    <w:rsid w:val="00FB634C"/>
    <w:rsid w:val="00FB696D"/>
    <w:rsid w:val="00FC2E05"/>
    <w:rsid w:val="00FC3C97"/>
    <w:rsid w:val="00FC4A61"/>
    <w:rsid w:val="00FD1CC7"/>
    <w:rsid w:val="00FD6247"/>
    <w:rsid w:val="00FD72FD"/>
    <w:rsid w:val="00FE0E51"/>
    <w:rsid w:val="00FE1228"/>
    <w:rsid w:val="00FE2F01"/>
    <w:rsid w:val="00FE4549"/>
    <w:rsid w:val="00FF4183"/>
    <w:rsid w:val="00FF5E99"/>
    <w:rsid w:val="00FF630A"/>
    <w:rsid w:val="00FF7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7DB2"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</w:pPr>
    <w:rPr>
      <w:rFonts w:ascii="Arial" w:hAnsi="Arial"/>
      <w:noProof/>
      <w:sz w:val="16"/>
      <w:lang w:eastAsia="cs-CZ"/>
    </w:rPr>
  </w:style>
  <w:style w:type="paragraph" w:styleId="Nadpis1">
    <w:name w:val="heading 1"/>
    <w:basedOn w:val="Normlny"/>
    <w:next w:val="Normlny"/>
    <w:qFormat/>
    <w:rsid w:val="00097048"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rsid w:val="00097048"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qFormat/>
    <w:rsid w:val="00097048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rsid w:val="00097048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097048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ind w:left="0" w:firstLine="0"/>
      <w:outlineLvl w:val="4"/>
    </w:pPr>
    <w:rPr>
      <w:b/>
    </w:rPr>
  </w:style>
  <w:style w:type="paragraph" w:styleId="Nadpis6">
    <w:name w:val="heading 6"/>
    <w:basedOn w:val="Normlny"/>
    <w:next w:val="Normlny"/>
    <w:qFormat/>
    <w:rsid w:val="00097048"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outlineLvl w:val="5"/>
    </w:pPr>
    <w:rPr>
      <w:b/>
      <w:sz w:val="14"/>
    </w:rPr>
  </w:style>
  <w:style w:type="paragraph" w:styleId="Nadpis7">
    <w:name w:val="heading 7"/>
    <w:basedOn w:val="Normlny"/>
    <w:next w:val="Normlny"/>
    <w:qFormat/>
    <w:rsid w:val="00097048"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outlineLvl w:val="6"/>
    </w:pPr>
    <w:rPr>
      <w:b/>
      <w:color w:val="FF00FF"/>
    </w:rPr>
  </w:style>
  <w:style w:type="paragraph" w:styleId="Nadpis8">
    <w:name w:val="heading 8"/>
    <w:basedOn w:val="Normlny"/>
    <w:next w:val="Normlny"/>
    <w:qFormat/>
    <w:rsid w:val="00097048"/>
    <w:pPr>
      <w:keepNext/>
      <w:outlineLvl w:val="7"/>
    </w:pPr>
    <w:rPr>
      <w:b/>
      <w:bCs/>
    </w:rPr>
  </w:style>
  <w:style w:type="paragraph" w:styleId="Nadpis9">
    <w:name w:val="heading 9"/>
    <w:basedOn w:val="Normlny"/>
    <w:next w:val="Normlny"/>
    <w:qFormat/>
    <w:rsid w:val="00097048"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ind w:left="0" w:firstLine="0"/>
      <w:outlineLvl w:val="8"/>
    </w:pPr>
    <w:rPr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097048"/>
    <w:pPr>
      <w:tabs>
        <w:tab w:val="center" w:pos="4153"/>
        <w:tab w:val="right" w:pos="8306"/>
      </w:tabs>
    </w:pPr>
  </w:style>
  <w:style w:type="character" w:styleId="slostrany">
    <w:name w:val="page number"/>
    <w:rsid w:val="00097048"/>
    <w:rPr>
      <w:rFonts w:ascii="NimbusSans" w:hAnsi="NimbusSans"/>
      <w:sz w:val="18"/>
    </w:rPr>
  </w:style>
  <w:style w:type="paragraph" w:styleId="Hlavika">
    <w:name w:val="header"/>
    <w:basedOn w:val="Normlny"/>
    <w:rsid w:val="00097048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rsid w:val="00097048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  <w:ind w:left="0" w:firstLine="0"/>
    </w:pPr>
    <w:rPr>
      <w:sz w:val="14"/>
    </w:rPr>
  </w:style>
  <w:style w:type="paragraph" w:customStyle="1" w:styleId="Nadpis10">
    <w:name w:val="Nadpis1"/>
    <w:basedOn w:val="Normlny"/>
    <w:rsid w:val="00097048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rsid w:val="00097048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  <w:rPr>
      <w:rFonts w:eastAsia="Arial Unicode MS"/>
    </w:rPr>
  </w:style>
  <w:style w:type="paragraph" w:customStyle="1" w:styleId="April">
    <w:name w:val="April"/>
    <w:rsid w:val="00097048"/>
    <w:pPr>
      <w:widowControl w:val="0"/>
    </w:pPr>
    <w:rPr>
      <w:lang w:val="cs-CZ" w:eastAsia="cs-CZ"/>
    </w:rPr>
  </w:style>
  <w:style w:type="paragraph" w:styleId="Textvysvetlivky">
    <w:name w:val="endnote text"/>
    <w:basedOn w:val="Normlny"/>
    <w:semiHidden/>
    <w:rsid w:val="00097048"/>
    <w:rPr>
      <w:sz w:val="20"/>
    </w:rPr>
  </w:style>
  <w:style w:type="paragraph" w:customStyle="1" w:styleId="Nadpis2ang">
    <w:name w:val="Nadpis2ang"/>
    <w:basedOn w:val="Normlny"/>
    <w:rsid w:val="00097048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</w:pPr>
    <w:rPr>
      <w:sz w:val="18"/>
    </w:rPr>
  </w:style>
  <w:style w:type="paragraph" w:customStyle="1" w:styleId="Nadpis2slov">
    <w:name w:val="Nadpis2slov"/>
    <w:basedOn w:val="Normlny"/>
    <w:rsid w:val="00097048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</w:pPr>
    <w:rPr>
      <w:b/>
      <w:sz w:val="18"/>
    </w:rPr>
  </w:style>
  <w:style w:type="character" w:styleId="Odkaznakomentr">
    <w:name w:val="annotation reference"/>
    <w:semiHidden/>
    <w:rsid w:val="00097048"/>
    <w:rPr>
      <w:sz w:val="16"/>
    </w:rPr>
  </w:style>
  <w:style w:type="paragraph" w:styleId="Popis">
    <w:name w:val="caption"/>
    <w:basedOn w:val="Normlny"/>
    <w:next w:val="Normlny"/>
    <w:qFormat/>
    <w:rsid w:val="00097048"/>
    <w:pPr>
      <w:spacing w:before="120" w:after="120"/>
    </w:pPr>
    <w:rPr>
      <w:b/>
    </w:rPr>
  </w:style>
  <w:style w:type="paragraph" w:styleId="Zkladntext">
    <w:name w:val="Body Text"/>
    <w:basedOn w:val="Normlny"/>
    <w:rsid w:val="00097048"/>
    <w:pPr>
      <w:spacing w:after="120"/>
      <w:ind w:left="0"/>
    </w:pPr>
  </w:style>
  <w:style w:type="paragraph" w:styleId="Textkomentra">
    <w:name w:val="annotation text"/>
    <w:basedOn w:val="Normlny"/>
    <w:semiHidden/>
    <w:rsid w:val="00097048"/>
    <w:rPr>
      <w:sz w:val="20"/>
    </w:rPr>
  </w:style>
  <w:style w:type="paragraph" w:styleId="Zarkazkladnhotextu">
    <w:name w:val="Body Text Indent"/>
    <w:basedOn w:val="Normlny"/>
    <w:rsid w:val="00097048"/>
    <w:pPr>
      <w:spacing w:before="120"/>
      <w:jc w:val="center"/>
    </w:pPr>
  </w:style>
  <w:style w:type="paragraph" w:styleId="Zarkazkladnhotextu2">
    <w:name w:val="Body Text Indent 2"/>
    <w:basedOn w:val="Normlny"/>
    <w:rsid w:val="00097048"/>
    <w:pPr>
      <w:spacing w:line="360" w:lineRule="auto"/>
      <w:ind w:left="86" w:hanging="86"/>
    </w:pPr>
    <w:rPr>
      <w:noProof w:val="0"/>
      <w:lang w:val="en-GB"/>
    </w:rPr>
  </w:style>
  <w:style w:type="paragraph" w:styleId="Zkladntext2">
    <w:name w:val="Body Text 2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2212"/>
        <w:tab w:val="left" w:pos="2836"/>
        <w:tab w:val="left" w:pos="3545"/>
        <w:tab w:val="left" w:pos="4254"/>
        <w:tab w:val="left" w:pos="4963"/>
        <w:tab w:val="left" w:pos="5672"/>
        <w:tab w:val="left" w:pos="7770"/>
      </w:tabs>
      <w:spacing w:line="240" w:lineRule="auto"/>
      <w:ind w:left="0" w:firstLine="0"/>
    </w:pPr>
    <w:rPr>
      <w:color w:val="000000"/>
    </w:rPr>
  </w:style>
  <w:style w:type="paragraph" w:customStyle="1" w:styleId="StyleNadpis2slovBlack">
    <w:name w:val="Style Nadpis2slov + Black"/>
    <w:basedOn w:val="Nadpis2slov"/>
    <w:rsid w:val="00097048"/>
    <w:pPr>
      <w:tabs>
        <w:tab w:val="left" w:pos="567"/>
      </w:tabs>
    </w:pPr>
    <w:rPr>
      <w:bCs/>
      <w:color w:val="000000"/>
    </w:rPr>
  </w:style>
  <w:style w:type="character" w:customStyle="1" w:styleId="Nadpis2slovChar">
    <w:name w:val="Nadpis2slov Char"/>
    <w:rsid w:val="00097048"/>
    <w:rPr>
      <w:rFonts w:ascii="Arial" w:hAnsi="Arial"/>
      <w:b/>
      <w:noProof/>
      <w:sz w:val="18"/>
      <w:lang w:val="sk-SK" w:eastAsia="cs-CZ" w:bidi="ar-SA"/>
    </w:rPr>
  </w:style>
  <w:style w:type="character" w:customStyle="1" w:styleId="StyleNadpis2slovBlackChar">
    <w:name w:val="Style Nadpis2slov + Black Char"/>
    <w:rsid w:val="00097048"/>
    <w:rPr>
      <w:rFonts w:ascii="Arial" w:hAnsi="Arial"/>
      <w:b/>
      <w:bCs/>
      <w:noProof/>
      <w:color w:val="000000"/>
      <w:sz w:val="18"/>
      <w:lang w:val="sk-SK" w:eastAsia="cs-CZ" w:bidi="ar-SA"/>
    </w:rPr>
  </w:style>
  <w:style w:type="paragraph" w:customStyle="1" w:styleId="StyleNadpis2angBlack">
    <w:name w:val="Style Nadpis2ang + Black"/>
    <w:basedOn w:val="Nadpis2ang"/>
    <w:rsid w:val="00097048"/>
    <w:pPr>
      <w:tabs>
        <w:tab w:val="left" w:pos="567"/>
      </w:tabs>
    </w:pPr>
    <w:rPr>
      <w:color w:val="000000"/>
    </w:rPr>
  </w:style>
  <w:style w:type="character" w:customStyle="1" w:styleId="Nadpis2angChar">
    <w:name w:val="Nadpis2ang Char"/>
    <w:rsid w:val="00097048"/>
    <w:rPr>
      <w:rFonts w:ascii="Arial" w:hAnsi="Arial"/>
      <w:noProof/>
      <w:sz w:val="18"/>
      <w:lang w:val="sk-SK" w:eastAsia="cs-CZ" w:bidi="ar-SA"/>
    </w:rPr>
  </w:style>
  <w:style w:type="character" w:customStyle="1" w:styleId="StyleNadpis2angBlackChar">
    <w:name w:val="Style Nadpis2ang + Black Char"/>
    <w:rsid w:val="00097048"/>
    <w:rPr>
      <w:rFonts w:ascii="Arial" w:hAnsi="Arial"/>
      <w:noProof/>
      <w:color w:val="000000"/>
      <w:sz w:val="18"/>
      <w:lang w:val="sk-SK" w:eastAsia="cs-CZ" w:bidi="ar-SA"/>
    </w:rPr>
  </w:style>
  <w:style w:type="paragraph" w:styleId="Normlnywebov">
    <w:name w:val="Normal (Web)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Nzov1">
    <w:name w:val="Názov1"/>
    <w:basedOn w:val="Normlny"/>
    <w:rsid w:val="00097048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b/>
      <w:bCs/>
      <w:noProof w:val="0"/>
      <w:color w:val="0000FF"/>
      <w:sz w:val="28"/>
      <w:szCs w:val="28"/>
      <w:lang w:val="cs-CZ"/>
    </w:rPr>
  </w:style>
  <w:style w:type="paragraph" w:customStyle="1" w:styleId="Podtitul1">
    <w:name w:val="Podtitul1"/>
    <w:basedOn w:val="Normlny"/>
    <w:rsid w:val="00097048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xl55">
    <w:name w:val="xl55"/>
    <w:basedOn w:val="Normlny"/>
    <w:rsid w:val="00097048"/>
    <w:pPr>
      <w:widowControl/>
      <w:pBdr>
        <w:bottom w:val="single" w:sz="12" w:space="0" w:color="0000FF"/>
      </w:pBdr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noProof w:val="0"/>
      <w:szCs w:val="16"/>
      <w:lang w:val="cs-CZ"/>
    </w:rPr>
  </w:style>
  <w:style w:type="paragraph" w:customStyle="1" w:styleId="description">
    <w:name w:val="description"/>
    <w:basedOn w:val="Normlny"/>
    <w:rsid w:val="00097048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noProof w:val="0"/>
      <w:color w:val="000000"/>
      <w:sz w:val="20"/>
      <w:lang w:val="cs-CZ"/>
    </w:rPr>
  </w:style>
  <w:style w:type="paragraph" w:customStyle="1" w:styleId="dimheaderrowz">
    <w:name w:val="dimheaderrowz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z">
    <w:name w:val="posheaderrowz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col">
    <w:name w:val="dimheadercol"/>
    <w:basedOn w:val="Normlny"/>
    <w:rsid w:val="00097048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col">
    <w:name w:val="posheadercol"/>
    <w:basedOn w:val="Normlny"/>
    <w:rsid w:val="00097048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posheadercolborder">
    <w:name w:val="posheadercol_border"/>
    <w:basedOn w:val="Normlny"/>
    <w:rsid w:val="00097048"/>
    <w:pPr>
      <w:widowControl/>
      <w:pBdr>
        <w:right w:val="single" w:sz="12" w:space="0" w:color="DDDDDD"/>
      </w:pBdr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row">
    <w:name w:val="dimheaderrow"/>
    <w:basedOn w:val="Normlny"/>
    <w:rsid w:val="00097048"/>
    <w:pPr>
      <w:widowControl/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">
    <w:name w:val="posheaderrow"/>
    <w:basedOn w:val="Normlny"/>
    <w:rsid w:val="00097048"/>
    <w:pPr>
      <w:widowControl/>
      <w:pBdr>
        <w:top w:val="single" w:sz="12" w:space="0" w:color="CCCCFF"/>
      </w:pBdr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cell">
    <w:name w:val="cell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rb">
    <w:name w:val="cell_rb"/>
    <w:basedOn w:val="Normlny"/>
    <w:rsid w:val="00097048"/>
    <w:pPr>
      <w:widowControl/>
      <w:pBdr>
        <w:top w:val="single" w:sz="12" w:space="0" w:color="CCCCFF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cb">
    <w:name w:val="cell_cb"/>
    <w:basedOn w:val="Normlny"/>
    <w:rsid w:val="00097048"/>
    <w:pPr>
      <w:widowControl/>
      <w:pBdr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cellrbcb">
    <w:name w:val="cell_rb_cb"/>
    <w:basedOn w:val="Normlny"/>
    <w:rsid w:val="00097048"/>
    <w:pPr>
      <w:widowControl/>
      <w:pBdr>
        <w:top w:val="single" w:sz="12" w:space="0" w:color="CCCCFF"/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link">
    <w:name w:val="link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source">
    <w:name w:val="source"/>
    <w:basedOn w:val="link"/>
    <w:rsid w:val="00097048"/>
    <w:rPr>
      <w:rFonts w:ascii="Arial" w:hAnsi="Arial" w:cs="Arial"/>
      <w:b/>
      <w:bCs/>
      <w:i/>
      <w:iCs/>
      <w:sz w:val="16"/>
      <w:szCs w:val="16"/>
    </w:rPr>
  </w:style>
  <w:style w:type="paragraph" w:customStyle="1" w:styleId="navig">
    <w:name w:val="navig"/>
    <w:basedOn w:val="link"/>
    <w:rsid w:val="00097048"/>
    <w:rPr>
      <w:rFonts w:ascii="Arial" w:hAnsi="Arial" w:cs="Arial"/>
      <w:sz w:val="16"/>
      <w:szCs w:val="16"/>
    </w:rPr>
  </w:style>
  <w:style w:type="character" w:styleId="Odkaznavysvetlivku">
    <w:name w:val="endnote reference"/>
    <w:uiPriority w:val="99"/>
    <w:semiHidden/>
    <w:unhideWhenUsed/>
    <w:rsid w:val="00231AEC"/>
    <w:rPr>
      <w:vertAlign w:val="superscript"/>
    </w:rPr>
  </w:style>
  <w:style w:type="table" w:styleId="Mriekatabuky">
    <w:name w:val="Table Grid"/>
    <w:basedOn w:val="Normlnatabuka"/>
    <w:uiPriority w:val="59"/>
    <w:rsid w:val="003549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Heading2Linespacingsingle">
    <w:name w:val="Style Heading 2 + Line spacing:  single"/>
    <w:basedOn w:val="Nadpis2"/>
    <w:rsid w:val="002D627A"/>
    <w:pPr>
      <w:widowControl/>
      <w:tabs>
        <w:tab w:val="left" w:pos="567"/>
      </w:tabs>
      <w:spacing w:before="0" w:after="0" w:line="240" w:lineRule="auto"/>
    </w:pPr>
    <w:rPr>
      <w:bCs/>
      <w:i w:val="0"/>
      <w:noProof w:val="0"/>
      <w:sz w:val="18"/>
      <w:lang w:val="en-GB"/>
    </w:rPr>
  </w:style>
  <w:style w:type="paragraph" w:customStyle="1" w:styleId="StyleNadpis2angLinespacingsingle">
    <w:name w:val="Style Nadpis2ang + Line spacing:  single"/>
    <w:basedOn w:val="Nadpis2ang"/>
    <w:rsid w:val="002D627A"/>
    <w:pPr>
      <w:tabs>
        <w:tab w:val="left" w:pos="567"/>
      </w:tabs>
      <w:spacing w:line="240" w:lineRule="auto"/>
    </w:pPr>
    <w:rPr>
      <w:noProof w:val="0"/>
      <w:lang w:val="en-GB"/>
    </w:rPr>
  </w:style>
  <w:style w:type="paragraph" w:customStyle="1" w:styleId="StyleNadpis2angBold">
    <w:name w:val="Style Nadpis2ang + Bold"/>
    <w:basedOn w:val="Nadpis2ang"/>
    <w:rsid w:val="002D627A"/>
    <w:pPr>
      <w:tabs>
        <w:tab w:val="left" w:pos="567"/>
      </w:tabs>
    </w:pPr>
    <w:rPr>
      <w:b/>
      <w:bCs/>
      <w:noProof w:val="0"/>
      <w:lang w:val="en-GB"/>
    </w:rPr>
  </w:style>
  <w:style w:type="character" w:customStyle="1" w:styleId="StyleNadpis2angBoldChar">
    <w:name w:val="Style Nadpis2ang + Bold Char"/>
    <w:rsid w:val="002D627A"/>
    <w:rPr>
      <w:rFonts w:ascii="Arial" w:hAnsi="Arial"/>
      <w:b/>
      <w:bCs/>
      <w:noProof/>
      <w:sz w:val="18"/>
      <w:lang w:val="en-GB" w:eastAsia="cs-CZ" w:bidi="ar-SA"/>
    </w:rPr>
  </w:style>
  <w:style w:type="paragraph" w:customStyle="1" w:styleId="xl24">
    <w:name w:val="xl24"/>
    <w:basedOn w:val="Normlny"/>
    <w:rsid w:val="002D627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</w:pPr>
    <w:rPr>
      <w:rFonts w:eastAsia="Arial Unicode MS" w:cs="Arial"/>
      <w:noProof w:val="0"/>
      <w:szCs w:val="16"/>
      <w:lang w:val="cs-CZ"/>
    </w:rPr>
  </w:style>
  <w:style w:type="paragraph" w:styleId="Zoznam">
    <w:name w:val="List"/>
    <w:basedOn w:val="Normlny"/>
    <w:semiHidden/>
    <w:rsid w:val="008A042D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uto"/>
      <w:ind w:left="283" w:hanging="283"/>
    </w:pPr>
    <w:rPr>
      <w:noProof w:val="0"/>
    </w:rPr>
  </w:style>
  <w:style w:type="paragraph" w:customStyle="1" w:styleId="BodyText21">
    <w:name w:val="Body Text 21"/>
    <w:basedOn w:val="Normlny"/>
    <w:rsid w:val="008A042D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after="120" w:line="240" w:lineRule="auto"/>
      <w:ind w:left="283" w:firstLine="0"/>
    </w:pPr>
    <w:rPr>
      <w:noProof w:val="0"/>
    </w:rPr>
  </w:style>
  <w:style w:type="paragraph" w:styleId="Obsah1">
    <w:name w:val="toc 1"/>
    <w:basedOn w:val="Normlny"/>
    <w:next w:val="Normlny"/>
    <w:semiHidden/>
    <w:rsid w:val="008A042D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leader="dot" w:pos="7711"/>
      </w:tabs>
      <w:spacing w:line="240" w:lineRule="auto"/>
      <w:ind w:left="0" w:firstLine="0"/>
    </w:pPr>
    <w:rPr>
      <w:noProof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46D8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446D8"/>
    <w:rPr>
      <w:rFonts w:ascii="Tahoma" w:hAnsi="Tahoma" w:cs="Tahoma"/>
      <w:noProof/>
      <w:sz w:val="16"/>
      <w:szCs w:val="16"/>
      <w:lang w:eastAsia="cs-CZ"/>
    </w:rPr>
  </w:style>
  <w:style w:type="paragraph" w:customStyle="1" w:styleId="a">
    <w:uiPriority w:val="99"/>
    <w:unhideWhenUsed/>
    <w:rsid w:val="008903B6"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</w:pPr>
    <w:rPr>
      <w:rFonts w:ascii="Arial" w:hAnsi="Arial"/>
      <w:noProof/>
      <w:lang w:eastAsia="cs-CZ"/>
    </w:rPr>
  </w:style>
  <w:style w:type="paragraph" w:styleId="Odsekzoznamu">
    <w:name w:val="List Paragraph"/>
    <w:basedOn w:val="Normlny"/>
    <w:uiPriority w:val="34"/>
    <w:qFormat/>
    <w:rsid w:val="00500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7DB2"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</w:pPr>
    <w:rPr>
      <w:rFonts w:ascii="Arial" w:hAnsi="Arial"/>
      <w:noProof/>
      <w:sz w:val="16"/>
      <w:lang w:eastAsia="cs-CZ"/>
    </w:rPr>
  </w:style>
  <w:style w:type="paragraph" w:styleId="Nadpis1">
    <w:name w:val="heading 1"/>
    <w:basedOn w:val="Normlny"/>
    <w:next w:val="Normlny"/>
    <w:qFormat/>
    <w:rsid w:val="00097048"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rsid w:val="00097048"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qFormat/>
    <w:rsid w:val="00097048"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rsid w:val="00097048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097048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ind w:left="0" w:firstLine="0"/>
      <w:outlineLvl w:val="4"/>
    </w:pPr>
    <w:rPr>
      <w:b/>
    </w:rPr>
  </w:style>
  <w:style w:type="paragraph" w:styleId="Nadpis6">
    <w:name w:val="heading 6"/>
    <w:basedOn w:val="Normlny"/>
    <w:next w:val="Normlny"/>
    <w:qFormat/>
    <w:rsid w:val="00097048"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outlineLvl w:val="5"/>
    </w:pPr>
    <w:rPr>
      <w:b/>
      <w:sz w:val="14"/>
    </w:rPr>
  </w:style>
  <w:style w:type="paragraph" w:styleId="Nadpis7">
    <w:name w:val="heading 7"/>
    <w:basedOn w:val="Normlny"/>
    <w:next w:val="Normlny"/>
    <w:qFormat/>
    <w:rsid w:val="00097048"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outlineLvl w:val="6"/>
    </w:pPr>
    <w:rPr>
      <w:b/>
      <w:color w:val="FF00FF"/>
    </w:rPr>
  </w:style>
  <w:style w:type="paragraph" w:styleId="Nadpis8">
    <w:name w:val="heading 8"/>
    <w:basedOn w:val="Normlny"/>
    <w:next w:val="Normlny"/>
    <w:qFormat/>
    <w:rsid w:val="00097048"/>
    <w:pPr>
      <w:keepNext/>
      <w:outlineLvl w:val="7"/>
    </w:pPr>
    <w:rPr>
      <w:b/>
      <w:bCs/>
    </w:rPr>
  </w:style>
  <w:style w:type="paragraph" w:styleId="Nadpis9">
    <w:name w:val="heading 9"/>
    <w:basedOn w:val="Normlny"/>
    <w:next w:val="Normlny"/>
    <w:qFormat/>
    <w:rsid w:val="00097048"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ind w:left="0" w:firstLine="0"/>
      <w:outlineLvl w:val="8"/>
    </w:pPr>
    <w:rPr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097048"/>
    <w:pPr>
      <w:tabs>
        <w:tab w:val="center" w:pos="4153"/>
        <w:tab w:val="right" w:pos="8306"/>
      </w:tabs>
    </w:pPr>
  </w:style>
  <w:style w:type="character" w:styleId="slostrany">
    <w:name w:val="page number"/>
    <w:rsid w:val="00097048"/>
    <w:rPr>
      <w:rFonts w:ascii="NimbusSans" w:hAnsi="NimbusSans"/>
      <w:sz w:val="18"/>
    </w:rPr>
  </w:style>
  <w:style w:type="paragraph" w:styleId="Hlavika">
    <w:name w:val="header"/>
    <w:basedOn w:val="Normlny"/>
    <w:rsid w:val="00097048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rsid w:val="00097048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  <w:ind w:left="0" w:firstLine="0"/>
    </w:pPr>
    <w:rPr>
      <w:sz w:val="14"/>
    </w:rPr>
  </w:style>
  <w:style w:type="paragraph" w:customStyle="1" w:styleId="Nadpis10">
    <w:name w:val="Nadpis1"/>
    <w:basedOn w:val="Normlny"/>
    <w:rsid w:val="00097048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rsid w:val="00097048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  <w:rPr>
      <w:rFonts w:eastAsia="Arial Unicode MS"/>
    </w:rPr>
  </w:style>
  <w:style w:type="paragraph" w:customStyle="1" w:styleId="April">
    <w:name w:val="April"/>
    <w:rsid w:val="00097048"/>
    <w:pPr>
      <w:widowControl w:val="0"/>
    </w:pPr>
    <w:rPr>
      <w:lang w:val="cs-CZ" w:eastAsia="cs-CZ"/>
    </w:rPr>
  </w:style>
  <w:style w:type="paragraph" w:styleId="Textvysvetlivky">
    <w:name w:val="endnote text"/>
    <w:basedOn w:val="Normlny"/>
    <w:semiHidden/>
    <w:rsid w:val="00097048"/>
    <w:rPr>
      <w:sz w:val="20"/>
    </w:rPr>
  </w:style>
  <w:style w:type="paragraph" w:customStyle="1" w:styleId="Nadpis2ang">
    <w:name w:val="Nadpis2ang"/>
    <w:basedOn w:val="Normlny"/>
    <w:rsid w:val="00097048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</w:pPr>
    <w:rPr>
      <w:sz w:val="18"/>
    </w:rPr>
  </w:style>
  <w:style w:type="paragraph" w:customStyle="1" w:styleId="Nadpis2slov">
    <w:name w:val="Nadpis2slov"/>
    <w:basedOn w:val="Normlny"/>
    <w:rsid w:val="00097048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</w:pPr>
    <w:rPr>
      <w:b/>
      <w:sz w:val="18"/>
    </w:rPr>
  </w:style>
  <w:style w:type="character" w:styleId="Odkaznakomentr">
    <w:name w:val="annotation reference"/>
    <w:semiHidden/>
    <w:rsid w:val="00097048"/>
    <w:rPr>
      <w:sz w:val="16"/>
    </w:rPr>
  </w:style>
  <w:style w:type="paragraph" w:styleId="Popis">
    <w:name w:val="caption"/>
    <w:basedOn w:val="Normlny"/>
    <w:next w:val="Normlny"/>
    <w:qFormat/>
    <w:rsid w:val="00097048"/>
    <w:pPr>
      <w:spacing w:before="120" w:after="120"/>
    </w:pPr>
    <w:rPr>
      <w:b/>
    </w:rPr>
  </w:style>
  <w:style w:type="paragraph" w:styleId="Zkladntext">
    <w:name w:val="Body Text"/>
    <w:basedOn w:val="Normlny"/>
    <w:rsid w:val="00097048"/>
    <w:pPr>
      <w:spacing w:after="120"/>
      <w:ind w:left="0"/>
    </w:pPr>
  </w:style>
  <w:style w:type="paragraph" w:styleId="Textkomentra">
    <w:name w:val="annotation text"/>
    <w:basedOn w:val="Normlny"/>
    <w:semiHidden/>
    <w:rsid w:val="00097048"/>
    <w:rPr>
      <w:sz w:val="20"/>
    </w:rPr>
  </w:style>
  <w:style w:type="paragraph" w:styleId="Zarkazkladnhotextu">
    <w:name w:val="Body Text Indent"/>
    <w:basedOn w:val="Normlny"/>
    <w:rsid w:val="00097048"/>
    <w:pPr>
      <w:spacing w:before="120"/>
      <w:jc w:val="center"/>
    </w:pPr>
  </w:style>
  <w:style w:type="paragraph" w:styleId="Zarkazkladnhotextu2">
    <w:name w:val="Body Text Indent 2"/>
    <w:basedOn w:val="Normlny"/>
    <w:rsid w:val="00097048"/>
    <w:pPr>
      <w:spacing w:line="360" w:lineRule="auto"/>
      <w:ind w:left="86" w:hanging="86"/>
    </w:pPr>
    <w:rPr>
      <w:noProof w:val="0"/>
      <w:lang w:val="en-GB"/>
    </w:rPr>
  </w:style>
  <w:style w:type="paragraph" w:styleId="Zkladntext2">
    <w:name w:val="Body Text 2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2212"/>
        <w:tab w:val="left" w:pos="2836"/>
        <w:tab w:val="left" w:pos="3545"/>
        <w:tab w:val="left" w:pos="4254"/>
        <w:tab w:val="left" w:pos="4963"/>
        <w:tab w:val="left" w:pos="5672"/>
        <w:tab w:val="left" w:pos="7770"/>
      </w:tabs>
      <w:spacing w:line="240" w:lineRule="auto"/>
      <w:ind w:left="0" w:firstLine="0"/>
    </w:pPr>
    <w:rPr>
      <w:color w:val="000000"/>
    </w:rPr>
  </w:style>
  <w:style w:type="paragraph" w:customStyle="1" w:styleId="StyleNadpis2slovBlack">
    <w:name w:val="Style Nadpis2slov + Black"/>
    <w:basedOn w:val="Nadpis2slov"/>
    <w:rsid w:val="00097048"/>
    <w:pPr>
      <w:tabs>
        <w:tab w:val="left" w:pos="567"/>
      </w:tabs>
    </w:pPr>
    <w:rPr>
      <w:bCs/>
      <w:color w:val="000000"/>
    </w:rPr>
  </w:style>
  <w:style w:type="character" w:customStyle="1" w:styleId="Nadpis2slovChar">
    <w:name w:val="Nadpis2slov Char"/>
    <w:rsid w:val="00097048"/>
    <w:rPr>
      <w:rFonts w:ascii="Arial" w:hAnsi="Arial"/>
      <w:b/>
      <w:noProof/>
      <w:sz w:val="18"/>
      <w:lang w:val="sk-SK" w:eastAsia="cs-CZ" w:bidi="ar-SA"/>
    </w:rPr>
  </w:style>
  <w:style w:type="character" w:customStyle="1" w:styleId="StyleNadpis2slovBlackChar">
    <w:name w:val="Style Nadpis2slov + Black Char"/>
    <w:rsid w:val="00097048"/>
    <w:rPr>
      <w:rFonts w:ascii="Arial" w:hAnsi="Arial"/>
      <w:b/>
      <w:bCs/>
      <w:noProof/>
      <w:color w:val="000000"/>
      <w:sz w:val="18"/>
      <w:lang w:val="sk-SK" w:eastAsia="cs-CZ" w:bidi="ar-SA"/>
    </w:rPr>
  </w:style>
  <w:style w:type="paragraph" w:customStyle="1" w:styleId="StyleNadpis2angBlack">
    <w:name w:val="Style Nadpis2ang + Black"/>
    <w:basedOn w:val="Nadpis2ang"/>
    <w:rsid w:val="00097048"/>
    <w:pPr>
      <w:tabs>
        <w:tab w:val="left" w:pos="567"/>
      </w:tabs>
    </w:pPr>
    <w:rPr>
      <w:color w:val="000000"/>
    </w:rPr>
  </w:style>
  <w:style w:type="character" w:customStyle="1" w:styleId="Nadpis2angChar">
    <w:name w:val="Nadpis2ang Char"/>
    <w:rsid w:val="00097048"/>
    <w:rPr>
      <w:rFonts w:ascii="Arial" w:hAnsi="Arial"/>
      <w:noProof/>
      <w:sz w:val="18"/>
      <w:lang w:val="sk-SK" w:eastAsia="cs-CZ" w:bidi="ar-SA"/>
    </w:rPr>
  </w:style>
  <w:style w:type="character" w:customStyle="1" w:styleId="StyleNadpis2angBlackChar">
    <w:name w:val="Style Nadpis2ang + Black Char"/>
    <w:rsid w:val="00097048"/>
    <w:rPr>
      <w:rFonts w:ascii="Arial" w:hAnsi="Arial"/>
      <w:noProof/>
      <w:color w:val="000000"/>
      <w:sz w:val="18"/>
      <w:lang w:val="sk-SK" w:eastAsia="cs-CZ" w:bidi="ar-SA"/>
    </w:rPr>
  </w:style>
  <w:style w:type="paragraph" w:styleId="Normlnywebov">
    <w:name w:val="Normal (Web)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Nzov1">
    <w:name w:val="Názov1"/>
    <w:basedOn w:val="Normlny"/>
    <w:rsid w:val="00097048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b/>
      <w:bCs/>
      <w:noProof w:val="0"/>
      <w:color w:val="0000FF"/>
      <w:sz w:val="28"/>
      <w:szCs w:val="28"/>
      <w:lang w:val="cs-CZ"/>
    </w:rPr>
  </w:style>
  <w:style w:type="paragraph" w:customStyle="1" w:styleId="Podtitul1">
    <w:name w:val="Podtitul1"/>
    <w:basedOn w:val="Normlny"/>
    <w:rsid w:val="00097048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xl55">
    <w:name w:val="xl55"/>
    <w:basedOn w:val="Normlny"/>
    <w:rsid w:val="00097048"/>
    <w:pPr>
      <w:widowControl/>
      <w:pBdr>
        <w:bottom w:val="single" w:sz="12" w:space="0" w:color="0000FF"/>
      </w:pBdr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noProof w:val="0"/>
      <w:szCs w:val="16"/>
      <w:lang w:val="cs-CZ"/>
    </w:rPr>
  </w:style>
  <w:style w:type="paragraph" w:customStyle="1" w:styleId="description">
    <w:name w:val="description"/>
    <w:basedOn w:val="Normlny"/>
    <w:rsid w:val="00097048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noProof w:val="0"/>
      <w:color w:val="000000"/>
      <w:sz w:val="20"/>
      <w:lang w:val="cs-CZ"/>
    </w:rPr>
  </w:style>
  <w:style w:type="paragraph" w:customStyle="1" w:styleId="dimheaderrowz">
    <w:name w:val="dimheaderrowz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z">
    <w:name w:val="posheaderrowz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col">
    <w:name w:val="dimheadercol"/>
    <w:basedOn w:val="Normlny"/>
    <w:rsid w:val="00097048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col">
    <w:name w:val="posheadercol"/>
    <w:basedOn w:val="Normlny"/>
    <w:rsid w:val="00097048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posheadercolborder">
    <w:name w:val="posheadercol_border"/>
    <w:basedOn w:val="Normlny"/>
    <w:rsid w:val="00097048"/>
    <w:pPr>
      <w:widowControl/>
      <w:pBdr>
        <w:right w:val="single" w:sz="12" w:space="0" w:color="DDDDDD"/>
      </w:pBdr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row">
    <w:name w:val="dimheaderrow"/>
    <w:basedOn w:val="Normlny"/>
    <w:rsid w:val="00097048"/>
    <w:pPr>
      <w:widowControl/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">
    <w:name w:val="posheaderrow"/>
    <w:basedOn w:val="Normlny"/>
    <w:rsid w:val="00097048"/>
    <w:pPr>
      <w:widowControl/>
      <w:pBdr>
        <w:top w:val="single" w:sz="12" w:space="0" w:color="CCCCFF"/>
      </w:pBdr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cell">
    <w:name w:val="cell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rb">
    <w:name w:val="cell_rb"/>
    <w:basedOn w:val="Normlny"/>
    <w:rsid w:val="00097048"/>
    <w:pPr>
      <w:widowControl/>
      <w:pBdr>
        <w:top w:val="single" w:sz="12" w:space="0" w:color="CCCCFF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cb">
    <w:name w:val="cell_cb"/>
    <w:basedOn w:val="Normlny"/>
    <w:rsid w:val="00097048"/>
    <w:pPr>
      <w:widowControl/>
      <w:pBdr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cellrbcb">
    <w:name w:val="cell_rb_cb"/>
    <w:basedOn w:val="Normlny"/>
    <w:rsid w:val="00097048"/>
    <w:pPr>
      <w:widowControl/>
      <w:pBdr>
        <w:top w:val="single" w:sz="12" w:space="0" w:color="CCCCFF"/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link">
    <w:name w:val="link"/>
    <w:basedOn w:val="Normlny"/>
    <w:rsid w:val="00097048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source">
    <w:name w:val="source"/>
    <w:basedOn w:val="link"/>
    <w:rsid w:val="00097048"/>
    <w:rPr>
      <w:rFonts w:ascii="Arial" w:hAnsi="Arial" w:cs="Arial"/>
      <w:b/>
      <w:bCs/>
      <w:i/>
      <w:iCs/>
      <w:sz w:val="16"/>
      <w:szCs w:val="16"/>
    </w:rPr>
  </w:style>
  <w:style w:type="paragraph" w:customStyle="1" w:styleId="navig">
    <w:name w:val="navig"/>
    <w:basedOn w:val="link"/>
    <w:rsid w:val="00097048"/>
    <w:rPr>
      <w:rFonts w:ascii="Arial" w:hAnsi="Arial" w:cs="Arial"/>
      <w:sz w:val="16"/>
      <w:szCs w:val="16"/>
    </w:rPr>
  </w:style>
  <w:style w:type="character" w:styleId="Odkaznavysvetlivku">
    <w:name w:val="endnote reference"/>
    <w:uiPriority w:val="99"/>
    <w:semiHidden/>
    <w:unhideWhenUsed/>
    <w:rsid w:val="00231AEC"/>
    <w:rPr>
      <w:vertAlign w:val="superscript"/>
    </w:rPr>
  </w:style>
  <w:style w:type="table" w:styleId="Mriekatabuky">
    <w:name w:val="Table Grid"/>
    <w:basedOn w:val="Normlnatabuka"/>
    <w:uiPriority w:val="59"/>
    <w:rsid w:val="003549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Heading2Linespacingsingle">
    <w:name w:val="Style Heading 2 + Line spacing:  single"/>
    <w:basedOn w:val="Nadpis2"/>
    <w:rsid w:val="002D627A"/>
    <w:pPr>
      <w:widowControl/>
      <w:tabs>
        <w:tab w:val="left" w:pos="567"/>
      </w:tabs>
      <w:spacing w:before="0" w:after="0" w:line="240" w:lineRule="auto"/>
    </w:pPr>
    <w:rPr>
      <w:bCs/>
      <w:i w:val="0"/>
      <w:noProof w:val="0"/>
      <w:sz w:val="18"/>
      <w:lang w:val="en-GB"/>
    </w:rPr>
  </w:style>
  <w:style w:type="paragraph" w:customStyle="1" w:styleId="StyleNadpis2angLinespacingsingle">
    <w:name w:val="Style Nadpis2ang + Line spacing:  single"/>
    <w:basedOn w:val="Nadpis2ang"/>
    <w:rsid w:val="002D627A"/>
    <w:pPr>
      <w:tabs>
        <w:tab w:val="left" w:pos="567"/>
      </w:tabs>
      <w:spacing w:line="240" w:lineRule="auto"/>
    </w:pPr>
    <w:rPr>
      <w:noProof w:val="0"/>
      <w:lang w:val="en-GB"/>
    </w:rPr>
  </w:style>
  <w:style w:type="paragraph" w:customStyle="1" w:styleId="StyleNadpis2angBold">
    <w:name w:val="Style Nadpis2ang + Bold"/>
    <w:basedOn w:val="Nadpis2ang"/>
    <w:rsid w:val="002D627A"/>
    <w:pPr>
      <w:tabs>
        <w:tab w:val="left" w:pos="567"/>
      </w:tabs>
    </w:pPr>
    <w:rPr>
      <w:b/>
      <w:bCs/>
      <w:noProof w:val="0"/>
      <w:lang w:val="en-GB"/>
    </w:rPr>
  </w:style>
  <w:style w:type="character" w:customStyle="1" w:styleId="StyleNadpis2angBoldChar">
    <w:name w:val="Style Nadpis2ang + Bold Char"/>
    <w:rsid w:val="002D627A"/>
    <w:rPr>
      <w:rFonts w:ascii="Arial" w:hAnsi="Arial"/>
      <w:b/>
      <w:bCs/>
      <w:noProof/>
      <w:sz w:val="18"/>
      <w:lang w:val="en-GB" w:eastAsia="cs-CZ" w:bidi="ar-SA"/>
    </w:rPr>
  </w:style>
  <w:style w:type="paragraph" w:customStyle="1" w:styleId="xl24">
    <w:name w:val="xl24"/>
    <w:basedOn w:val="Normlny"/>
    <w:rsid w:val="002D627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</w:pPr>
    <w:rPr>
      <w:rFonts w:eastAsia="Arial Unicode MS" w:cs="Arial"/>
      <w:noProof w:val="0"/>
      <w:szCs w:val="16"/>
      <w:lang w:val="cs-CZ"/>
    </w:rPr>
  </w:style>
  <w:style w:type="paragraph" w:styleId="Zoznam">
    <w:name w:val="List"/>
    <w:basedOn w:val="Normlny"/>
    <w:semiHidden/>
    <w:rsid w:val="008A042D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uto"/>
      <w:ind w:left="283" w:hanging="283"/>
    </w:pPr>
    <w:rPr>
      <w:noProof w:val="0"/>
    </w:rPr>
  </w:style>
  <w:style w:type="paragraph" w:customStyle="1" w:styleId="BodyText21">
    <w:name w:val="Body Text 21"/>
    <w:basedOn w:val="Normlny"/>
    <w:rsid w:val="008A042D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after="120" w:line="240" w:lineRule="auto"/>
      <w:ind w:left="283" w:firstLine="0"/>
    </w:pPr>
    <w:rPr>
      <w:noProof w:val="0"/>
    </w:rPr>
  </w:style>
  <w:style w:type="paragraph" w:styleId="Obsah1">
    <w:name w:val="toc 1"/>
    <w:basedOn w:val="Normlny"/>
    <w:next w:val="Normlny"/>
    <w:semiHidden/>
    <w:rsid w:val="008A042D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leader="dot" w:pos="7711"/>
      </w:tabs>
      <w:spacing w:line="240" w:lineRule="auto"/>
      <w:ind w:left="0" w:firstLine="0"/>
    </w:pPr>
    <w:rPr>
      <w:noProof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46D8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446D8"/>
    <w:rPr>
      <w:rFonts w:ascii="Tahoma" w:hAnsi="Tahoma" w:cs="Tahoma"/>
      <w:noProof/>
      <w:sz w:val="16"/>
      <w:szCs w:val="16"/>
      <w:lang w:eastAsia="cs-CZ"/>
    </w:rPr>
  </w:style>
  <w:style w:type="paragraph" w:customStyle="1" w:styleId="a">
    <w:uiPriority w:val="99"/>
    <w:unhideWhenUsed/>
    <w:rsid w:val="008903B6"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</w:pPr>
    <w:rPr>
      <w:rFonts w:ascii="Arial" w:hAnsi="Arial"/>
      <w:noProof/>
      <w:lang w:eastAsia="cs-CZ"/>
    </w:rPr>
  </w:style>
  <w:style w:type="paragraph" w:styleId="Odsekzoznamu">
    <w:name w:val="List Paragraph"/>
    <w:basedOn w:val="Normlny"/>
    <w:uiPriority w:val="34"/>
    <w:qFormat/>
    <w:rsid w:val="00500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0D392-809A-4129-B110-F5705A4E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18</Pages>
  <Words>7040</Words>
  <Characters>40130</Characters>
  <Application>Microsoft Office Word</Application>
  <DocSecurity>0</DocSecurity>
  <Lines>334</Lines>
  <Paragraphs>94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VI.5-1. _Divadlá1)</vt:lpstr>
      <vt:lpstr>VI.5-1. _Divadlá1)</vt:lpstr>
      <vt:lpstr>VI.5-1. _Divadlá1)</vt:lpstr>
    </vt:vector>
  </TitlesOfParts>
  <Company>ŠÚ SR</Company>
  <LinksUpToDate>false</LinksUpToDate>
  <CharactersWithSpaces>47076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VI.5-1. _Divadlá1)</dc:title>
  <dc:creator>DEFAULT PC</dc:creator>
  <cp:lastModifiedBy>Jana Tináková</cp:lastModifiedBy>
  <cp:revision>21</cp:revision>
  <cp:lastPrinted>2017-05-18T07:27:00Z</cp:lastPrinted>
  <dcterms:created xsi:type="dcterms:W3CDTF">2020-07-10T06:36:00Z</dcterms:created>
  <dcterms:modified xsi:type="dcterms:W3CDTF">2020-10-24T10:29:00Z</dcterms:modified>
</cp:coreProperties>
</file>