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4C" w:rsidRPr="00B3057D" w:rsidRDefault="0014324C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B3057D">
        <w:rPr>
          <w:rFonts w:asciiTheme="majorBidi" w:hAnsiTheme="majorBidi" w:cstheme="majorBidi"/>
          <w:lang w:val="sk-SK"/>
        </w:rPr>
        <w:t>18. ENERGETIKA</w:t>
      </w:r>
    </w:p>
    <w:p w:rsidR="0014324C" w:rsidRPr="00B3057D" w:rsidRDefault="0014324C">
      <w:pPr>
        <w:pStyle w:val="podnadpis"/>
        <w:rPr>
          <w:rFonts w:asciiTheme="majorBidi" w:hAnsiTheme="majorBidi" w:cstheme="majorBidi"/>
          <w:lang w:val="sk-SK"/>
        </w:rPr>
      </w:pPr>
      <w:r w:rsidRPr="00B3057D">
        <w:rPr>
          <w:rFonts w:asciiTheme="majorBidi" w:hAnsiTheme="majorBidi" w:cstheme="majorBidi"/>
          <w:lang w:val="sk-SK"/>
        </w:rPr>
        <w:t>Metodické vysvetlivky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Údaje o energetických zdrojoch sa získavajú od producentov, dovozcov, vývozcov a obcho</w:t>
      </w:r>
      <w:r w:rsidRPr="00B3057D">
        <w:rPr>
          <w:rFonts w:asciiTheme="majorBidi" w:hAnsiTheme="majorBidi" w:cstheme="majorBidi"/>
        </w:rPr>
        <w:t>d</w:t>
      </w:r>
      <w:r w:rsidRPr="00B3057D">
        <w:rPr>
          <w:rFonts w:asciiTheme="majorBidi" w:hAnsiTheme="majorBidi" w:cstheme="majorBidi"/>
        </w:rPr>
        <w:t>níkov s palivami a energiou. Údaje o použití sa získavajú od subjektov, ktoré jednotlivé druhy palív a energie spotrebúvajú, od dodávateľov a výpočtami.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Bilancia tuhých palív zahŕňa čierne uhlie, hnedé uhlie, koks, brikety.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Bilancia plynných palív zahŕňa zemný plyn, koksárenský plyn, vysokopecný plyn, konvertor</w:t>
      </w:r>
      <w:r w:rsidRPr="00B3057D">
        <w:rPr>
          <w:rFonts w:asciiTheme="majorBidi" w:hAnsiTheme="majorBidi" w:cstheme="majorBidi"/>
        </w:rPr>
        <w:t>o</w:t>
      </w:r>
      <w:r w:rsidRPr="00B3057D">
        <w:rPr>
          <w:rFonts w:asciiTheme="majorBidi" w:hAnsiTheme="majorBidi" w:cstheme="majorBidi"/>
        </w:rPr>
        <w:t>vý plyn.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Bilancia ropy a ropných produktov zahŕňa ropu, gazolín, rafinérske medziprodukty, rafinérsky plyn, etán, propán-bután, benzíny, naftu, vykurovacie oleje, mazadlá, vosky, asfalty, ropný koks, ostatné rafinérske výrobky.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Bilancia obnoviteľných zdrojov palív a odpadov zahŕňa drevo, drevný odpad, ostatnú biomasu, tuhý mestský odpad, bioplyn, priemyselné odpady (tuhé, kvapalné aj plynné). Vodná a veterná energia je zahrnutá v bilancii elektriny a geotermálne teplo v bilancii tepla.</w:t>
      </w:r>
    </w:p>
    <w:p w:rsidR="0014324C" w:rsidRPr="00B3057D" w:rsidRDefault="0014324C">
      <w:pPr>
        <w:pStyle w:val="podnadpis"/>
        <w:rPr>
          <w:rFonts w:asciiTheme="majorBidi" w:hAnsiTheme="majorBidi" w:cstheme="majorBidi"/>
          <w:lang w:val="sk-SK"/>
        </w:rPr>
      </w:pPr>
      <w:r w:rsidRPr="00B3057D">
        <w:rPr>
          <w:rFonts w:asciiTheme="majorBidi" w:hAnsiTheme="majorBidi" w:cstheme="majorBidi"/>
          <w:lang w:val="sk-SK"/>
        </w:rPr>
        <w:t>Definície</w:t>
      </w:r>
    </w:p>
    <w:p w:rsidR="00BD13E1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Hrubá domáca spotreba</w:t>
      </w:r>
      <w:r w:rsidRPr="00B3057D">
        <w:rPr>
          <w:rFonts w:asciiTheme="majorBidi" w:hAnsiTheme="majorBidi" w:cstheme="majorBidi"/>
        </w:rPr>
        <w:t xml:space="preserve"> zahŕňa primárnu produkciu (hnedé uhlie, lignit, ropu, zemný plyn, teplo a elektrinu) a upravuje sa o obnovené produkty, saldo dovozu a vývozu a o čerpanie zo zásob. Zahŕňa aj saldo dovozu a vývozu a čerpanie zo zásob ďalších zdrojov ako: čierne uhlie, koks, hnedouhoľné brikety, nafta, benzíny, ľahké a ťažké vykurovacie oleje, petroleje a ostatné tuhé, kvapalné a plynné palivá.</w:t>
      </w:r>
    </w:p>
    <w:p w:rsidR="00BD13E1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Transformácia – vstup</w:t>
      </w:r>
      <w:r w:rsidRPr="00B3057D">
        <w:rPr>
          <w:rFonts w:asciiTheme="majorBidi" w:hAnsiTheme="majorBidi" w:cstheme="majorBidi"/>
        </w:rPr>
        <w:t xml:space="preserve"> zahŕňa množstvo palív transformovaných na iné palivá alebo spotreb</w:t>
      </w:r>
      <w:r w:rsidRPr="00B3057D">
        <w:rPr>
          <w:rFonts w:asciiTheme="majorBidi" w:hAnsiTheme="majorBidi" w:cstheme="majorBidi"/>
        </w:rPr>
        <w:t>o</w:t>
      </w:r>
      <w:r w:rsidRPr="00B3057D">
        <w:rPr>
          <w:rFonts w:asciiTheme="majorBidi" w:hAnsiTheme="majorBidi" w:cstheme="majorBidi"/>
        </w:rPr>
        <w:t>vaných na výrobu elektriny a časť palív spotrebovaných na výrobu tepla. Palivo spotrebované vo verejných elektrárňach, teplárňach, výhrevniach a v závodných elektrárňach sa vykazuje celé. Palivo spotrebované na výrobu elektriny v závodných teplárňach sa vykazuje celé. V závodných teplárňach a výhrevniach sa vykazuje časť paliva na výrobu tepla, ktoré bolo predané, ale palivo na výrobu tepla pre vlastnú spotrebu sa vykazuje v energetike alebo v jednotlivých odvetviach, do ktorých je zaradený výrobca.</w:t>
      </w:r>
    </w:p>
    <w:p w:rsidR="0014324C" w:rsidRPr="00B3057D" w:rsidRDefault="0014324C">
      <w:pPr>
        <w:pStyle w:val="Zkladntext"/>
        <w:rPr>
          <w:rFonts w:asciiTheme="majorBidi" w:hAnsiTheme="majorBidi" w:cstheme="majorBidi"/>
          <w:spacing w:val="-2"/>
        </w:rPr>
      </w:pPr>
      <w:r w:rsidRPr="00B3057D">
        <w:rPr>
          <w:rFonts w:asciiTheme="majorBidi" w:hAnsiTheme="majorBidi" w:cstheme="majorBidi"/>
          <w:b/>
          <w:bCs/>
          <w:spacing w:val="-2"/>
        </w:rPr>
        <w:t>Transformácia – výstup</w:t>
      </w:r>
      <w:r w:rsidRPr="00B3057D">
        <w:rPr>
          <w:rFonts w:asciiTheme="majorBidi" w:hAnsiTheme="majorBidi" w:cstheme="majorBidi"/>
          <w:spacing w:val="-2"/>
        </w:rPr>
        <w:t xml:space="preserve"> zahŕňa výťažky energetických procesov, tzn. množstvo vyrobených palív a energie získaných zušľachťovaním iných palív a energií. Jednotlivé položky výstupu zodpovedajú položkám transformácie – vstupu.</w:t>
      </w:r>
    </w:p>
    <w:p w:rsidR="00BD13E1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Reklasifikácia a spätné toky</w:t>
      </w:r>
      <w:r w:rsidRPr="00B3057D">
        <w:rPr>
          <w:rFonts w:asciiTheme="majorBidi" w:hAnsiTheme="majorBidi" w:cstheme="majorBidi"/>
        </w:rPr>
        <w:t xml:space="preserve"> vyjadrujú množstvo produktov preklasifikovaných na surovinu alebo iný produkt a množstvo výrobkov vrátených z petrochémie na ďalšie spracovanie.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Spotreba energetického odvetvia</w:t>
      </w:r>
      <w:r w:rsidRPr="00B3057D">
        <w:rPr>
          <w:rFonts w:asciiTheme="majorBidi" w:hAnsiTheme="majorBidi" w:cstheme="majorBidi"/>
        </w:rPr>
        <w:t xml:space="preserve"> sú palivá použité energetickým priemyslom na podporu ťažby (ťažba uhlia, ropy a plynu) alebo transformačných aktivít.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Straty pri prenose a v rozvodoch</w:t>
      </w:r>
      <w:r w:rsidRPr="00B3057D">
        <w:rPr>
          <w:rFonts w:asciiTheme="majorBidi" w:hAnsiTheme="majorBidi" w:cstheme="majorBidi"/>
        </w:rPr>
        <w:t xml:space="preserve"> vyjadrujú rozdiel medzi vstupom palív a energie do diaľkových dopravných systémov (ropovodov, plynovodov a verejných rozvodov elektriny a tepla) a výst</w:t>
      </w:r>
      <w:r w:rsidRPr="00B3057D">
        <w:rPr>
          <w:rFonts w:asciiTheme="majorBidi" w:hAnsiTheme="majorBidi" w:cstheme="majorBidi"/>
        </w:rPr>
        <w:t>u</w:t>
      </w:r>
      <w:r w:rsidRPr="00B3057D">
        <w:rPr>
          <w:rFonts w:asciiTheme="majorBidi" w:hAnsiTheme="majorBidi" w:cstheme="majorBidi"/>
        </w:rPr>
        <w:t>pom z nich (nie sú tu zahrnuté straty vo vnútropodnikových rozvodoch, ktoré sú súčasťou spo</w:t>
      </w:r>
      <w:r w:rsidRPr="00B3057D">
        <w:rPr>
          <w:rFonts w:asciiTheme="majorBidi" w:hAnsiTheme="majorBidi" w:cstheme="majorBidi"/>
        </w:rPr>
        <w:t>t</w:t>
      </w:r>
      <w:r w:rsidRPr="00B3057D">
        <w:rPr>
          <w:rFonts w:asciiTheme="majorBidi" w:hAnsiTheme="majorBidi" w:cstheme="majorBidi"/>
        </w:rPr>
        <w:t>reby). Zahrnuté sú aj odôvodnené straty spôsobené znehodnotením a zničením.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Konečná spotreba</w:t>
      </w:r>
      <w:r w:rsidRPr="00B3057D">
        <w:rPr>
          <w:rFonts w:asciiTheme="majorBidi" w:hAnsiTheme="majorBidi" w:cstheme="majorBidi"/>
        </w:rPr>
        <w:t xml:space="preserve"> sa vypočíta ako: 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hrubá domáca spotreba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–</w:t>
      </w:r>
      <w:r w:rsidRPr="00B3057D">
        <w:rPr>
          <w:rFonts w:asciiTheme="majorBidi" w:hAnsiTheme="majorBidi" w:cstheme="majorBidi"/>
        </w:rPr>
        <w:tab/>
        <w:t>transformácia – vstup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+</w:t>
      </w:r>
      <w:r w:rsidRPr="00B3057D">
        <w:rPr>
          <w:rFonts w:asciiTheme="majorBidi" w:hAnsiTheme="majorBidi" w:cstheme="majorBidi"/>
        </w:rPr>
        <w:tab/>
        <w:t>transformácia – výstup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lastRenderedPageBreak/>
        <w:t>+</w:t>
      </w:r>
      <w:r w:rsidRPr="00B3057D">
        <w:rPr>
          <w:rFonts w:asciiTheme="majorBidi" w:hAnsiTheme="majorBidi" w:cstheme="majorBidi"/>
        </w:rPr>
        <w:tab/>
        <w:t>reklasifikácia a spätné toky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–</w:t>
      </w:r>
      <w:r w:rsidRPr="00B3057D">
        <w:rPr>
          <w:rFonts w:asciiTheme="majorBidi" w:hAnsiTheme="majorBidi" w:cstheme="majorBidi"/>
        </w:rPr>
        <w:tab/>
        <w:t>spotreba energetického odvetvia</w:t>
      </w:r>
    </w:p>
    <w:p w:rsidR="0014324C" w:rsidRPr="00B3057D" w:rsidRDefault="0014324C">
      <w:pPr>
        <w:pStyle w:val="abcd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–</w:t>
      </w:r>
      <w:r w:rsidRPr="00B3057D">
        <w:rPr>
          <w:rFonts w:asciiTheme="majorBidi" w:hAnsiTheme="majorBidi" w:cstheme="majorBidi"/>
        </w:rPr>
        <w:tab/>
        <w:t>straty pri prenose a v rozvodoch.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Konečná neenergetická spotreba</w:t>
      </w:r>
      <w:r w:rsidRPr="00B3057D">
        <w:rPr>
          <w:rFonts w:asciiTheme="majorBidi" w:hAnsiTheme="majorBidi" w:cstheme="majorBidi"/>
        </w:rPr>
        <w:t xml:space="preserve"> sú energetické produkty použité ako surovina v rôznych o</w:t>
      </w:r>
      <w:r w:rsidRPr="00B3057D">
        <w:rPr>
          <w:rFonts w:asciiTheme="majorBidi" w:hAnsiTheme="majorBidi" w:cstheme="majorBidi"/>
        </w:rPr>
        <w:t>d</w:t>
      </w:r>
      <w:r w:rsidRPr="00B3057D">
        <w:rPr>
          <w:rFonts w:asciiTheme="majorBidi" w:hAnsiTheme="majorBidi" w:cstheme="majorBidi"/>
        </w:rPr>
        <w:t>vetviach, tzn. nespotrebované ako palivo alebo netransformované na iné palivo.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Konečná energetická spotreba</w:t>
      </w:r>
      <w:r w:rsidRPr="00B3057D">
        <w:rPr>
          <w:rFonts w:asciiTheme="majorBidi" w:hAnsiTheme="majorBidi" w:cstheme="majorBidi"/>
        </w:rPr>
        <w:t xml:space="preserve"> je rozdiel konečnej spotreby a konečnej neenergetickej spo­treby.</w:t>
      </w:r>
    </w:p>
    <w:p w:rsidR="00BD13E1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  <w:b/>
          <w:bCs/>
        </w:rPr>
        <w:t>Spotreba palív a energie</w:t>
      </w:r>
      <w:r w:rsidRPr="00B3057D">
        <w:rPr>
          <w:rFonts w:asciiTheme="majorBidi" w:hAnsiTheme="majorBidi" w:cstheme="majorBidi"/>
        </w:rPr>
        <w:t xml:space="preserve"> je spotreba vrátane vsádzkovej a prevádzkovej spotreby v procesoch výroby elektriny a tepla a v procesoch zušľachťovania palív. Spotreba elektriny zahŕňa aj spotr</w:t>
      </w:r>
      <w:r w:rsidRPr="00B3057D">
        <w:rPr>
          <w:rFonts w:asciiTheme="majorBidi" w:hAnsiTheme="majorBidi" w:cstheme="majorBidi"/>
        </w:rPr>
        <w:t>e</w:t>
      </w:r>
      <w:r w:rsidRPr="00B3057D">
        <w:rPr>
          <w:rFonts w:asciiTheme="majorBidi" w:hAnsiTheme="majorBidi" w:cstheme="majorBidi"/>
        </w:rPr>
        <w:t>bu na prečerpanie.</w:t>
      </w:r>
    </w:p>
    <w:p w:rsidR="0014324C" w:rsidRPr="00B3057D" w:rsidRDefault="0014324C">
      <w:pPr>
        <w:pStyle w:val="podnadpis"/>
        <w:rPr>
          <w:rFonts w:asciiTheme="majorBidi" w:hAnsiTheme="majorBidi" w:cstheme="majorBidi"/>
          <w:lang w:val="sk-SK"/>
        </w:rPr>
      </w:pPr>
      <w:r w:rsidRPr="00B3057D">
        <w:rPr>
          <w:rFonts w:asciiTheme="majorBidi" w:hAnsiTheme="majorBidi" w:cstheme="majorBidi"/>
          <w:lang w:val="sk-SK"/>
        </w:rPr>
        <w:t>Zdroj údajov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Všetky publikované údaje sú výsledkom spracovaní ŠÚ SR.</w:t>
      </w:r>
    </w:p>
    <w:p w:rsidR="0014324C" w:rsidRPr="00B3057D" w:rsidRDefault="0014324C">
      <w:pPr>
        <w:pStyle w:val="Zkladntext"/>
        <w:rPr>
          <w:rFonts w:asciiTheme="majorBidi" w:hAnsiTheme="majorBidi" w:cstheme="majorBidi"/>
        </w:rPr>
      </w:pPr>
      <w:r w:rsidRPr="00B3057D">
        <w:rPr>
          <w:rFonts w:asciiTheme="majorBidi" w:hAnsiTheme="majorBidi" w:cstheme="majorBidi"/>
        </w:rPr>
        <w:t>Podrobnejšie informácie možno získať v ročnej publikácii Energetika.</w:t>
      </w:r>
      <w:bookmarkEnd w:id="0"/>
    </w:p>
    <w:sectPr w:rsidR="0014324C" w:rsidRPr="00B3057D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E1"/>
    <w:rsid w:val="0014324C"/>
    <w:rsid w:val="00B3057D"/>
    <w:rsid w:val="00B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55F456-7B37-4616-880D-69F304BE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2021-02-02T08:56:00Z</dcterms:created>
  <dcterms:modified xsi:type="dcterms:W3CDTF">2021-02-02T08:56:00Z</dcterms:modified>
</cp:coreProperties>
</file>